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C7" w:rsidRPr="00890D4D" w:rsidRDefault="00CB65C7" w:rsidP="005B50BF">
      <w:pPr>
        <w:pStyle w:val="a5"/>
        <w:shd w:val="clear" w:color="auto" w:fill="FFFFFF"/>
        <w:spacing w:after="120"/>
        <w:ind w:left="45"/>
        <w:rPr>
          <w:rFonts w:ascii="Arial" w:hAnsi="Arial" w:cs="Arial"/>
          <w:color w:val="333333"/>
          <w:sz w:val="28"/>
          <w:szCs w:val="28"/>
        </w:rPr>
      </w:pPr>
      <w:r w:rsidRPr="00890D4D">
        <w:rPr>
          <w:rFonts w:ascii="Arial" w:hAnsi="Arial" w:cs="Arial"/>
          <w:color w:val="333333"/>
          <w:sz w:val="28"/>
          <w:szCs w:val="28"/>
        </w:rPr>
        <w:t xml:space="preserve">Возврат денежных средств </w:t>
      </w:r>
    </w:p>
    <w:p w:rsidR="00CB65C7" w:rsidRPr="00890D4D" w:rsidRDefault="00CB65C7" w:rsidP="005B50BF">
      <w:pPr>
        <w:pStyle w:val="a5"/>
        <w:shd w:val="clear" w:color="auto" w:fill="FFFFFF"/>
        <w:spacing w:after="120"/>
        <w:ind w:left="45"/>
        <w:rPr>
          <w:rFonts w:ascii="Arial" w:hAnsi="Arial" w:cs="Arial"/>
          <w:color w:val="333333"/>
          <w:sz w:val="28"/>
          <w:szCs w:val="28"/>
        </w:rPr>
      </w:pPr>
      <w:r w:rsidRPr="00890D4D">
        <w:rPr>
          <w:rFonts w:ascii="Arial" w:hAnsi="Arial" w:cs="Arial"/>
          <w:color w:val="333333"/>
          <w:sz w:val="28"/>
          <w:szCs w:val="28"/>
        </w:rPr>
        <w:t>Возврат денег пациенту (законным представителям), оплаченных в безналичной форме, в с</w:t>
      </w:r>
      <w:bookmarkStart w:id="0" w:name="_GoBack"/>
      <w:bookmarkEnd w:id="0"/>
      <w:r w:rsidRPr="00890D4D">
        <w:rPr>
          <w:rFonts w:ascii="Arial" w:hAnsi="Arial" w:cs="Arial"/>
          <w:color w:val="333333"/>
          <w:sz w:val="28"/>
          <w:szCs w:val="28"/>
        </w:rPr>
        <w:t xml:space="preserve">лучае неоказания консультативного приёма, осуществляется безналичным путем на карту держателя при предъявлении чека и кредитной (платежной карты) карты и паспорта заявителя и письменное заявление. </w:t>
      </w:r>
    </w:p>
    <w:p w:rsidR="005B50BF" w:rsidRPr="00890D4D" w:rsidRDefault="005B50BF" w:rsidP="005B50BF">
      <w:pPr>
        <w:pStyle w:val="a5"/>
        <w:shd w:val="clear" w:color="auto" w:fill="FFFFFF"/>
        <w:spacing w:after="120"/>
        <w:ind w:left="45"/>
        <w:rPr>
          <w:rFonts w:ascii="Arial" w:hAnsi="Arial" w:cs="Arial"/>
          <w:color w:val="333333"/>
          <w:sz w:val="28"/>
          <w:szCs w:val="28"/>
        </w:rPr>
      </w:pPr>
      <w:r w:rsidRPr="00890D4D">
        <w:rPr>
          <w:rFonts w:ascii="Arial" w:hAnsi="Arial" w:cs="Arial"/>
          <w:color w:val="333333"/>
          <w:sz w:val="28"/>
          <w:szCs w:val="28"/>
        </w:rPr>
        <w:t>Бланк заявления о возврате де</w:t>
      </w:r>
      <w:r w:rsidR="00FA5B10" w:rsidRPr="00890D4D">
        <w:rPr>
          <w:rFonts w:ascii="Arial" w:hAnsi="Arial" w:cs="Arial"/>
          <w:color w:val="333333"/>
          <w:sz w:val="28"/>
          <w:szCs w:val="28"/>
        </w:rPr>
        <w:t>нежных средств можно получить у</w:t>
      </w:r>
      <w:r w:rsidR="00CB65C7" w:rsidRPr="00890D4D">
        <w:rPr>
          <w:rFonts w:ascii="Arial" w:hAnsi="Arial" w:cs="Arial"/>
          <w:color w:val="333333"/>
          <w:sz w:val="28"/>
          <w:szCs w:val="28"/>
        </w:rPr>
        <w:t xml:space="preserve"> а</w:t>
      </w:r>
      <w:r w:rsidRPr="00890D4D">
        <w:rPr>
          <w:rFonts w:ascii="Arial" w:hAnsi="Arial" w:cs="Arial"/>
          <w:color w:val="333333"/>
          <w:sz w:val="28"/>
          <w:szCs w:val="28"/>
        </w:rPr>
        <w:t>дминистратора</w:t>
      </w:r>
      <w:r w:rsidR="00CB65C7" w:rsidRPr="00890D4D">
        <w:rPr>
          <w:rFonts w:ascii="Arial" w:hAnsi="Arial" w:cs="Arial"/>
          <w:color w:val="333333"/>
          <w:sz w:val="28"/>
          <w:szCs w:val="28"/>
        </w:rPr>
        <w:t xml:space="preserve">. </w:t>
      </w:r>
    </w:p>
    <w:p w:rsidR="00420AC3" w:rsidRPr="00890D4D" w:rsidRDefault="00420AC3" w:rsidP="005B50BF">
      <w:pPr>
        <w:shd w:val="clear" w:color="auto" w:fill="FFFFFF"/>
        <w:spacing w:after="100" w:afterAutospacing="1" w:line="240" w:lineRule="auto"/>
        <w:jc w:val="both"/>
        <w:rPr>
          <w:rFonts w:ascii="Arial" w:eastAsia="Times New Roman" w:hAnsi="Arial" w:cs="Arial"/>
          <w:color w:val="212529"/>
          <w:sz w:val="28"/>
          <w:szCs w:val="28"/>
        </w:rPr>
      </w:pPr>
      <w:r w:rsidRPr="00890D4D">
        <w:rPr>
          <w:rFonts w:ascii="Arial" w:hAnsi="Arial" w:cs="Arial"/>
          <w:color w:val="2C2D2E"/>
          <w:sz w:val="28"/>
          <w:szCs w:val="28"/>
          <w:shd w:val="clear" w:color="auto" w:fill="FFFFFF"/>
        </w:rPr>
        <w:t>Согласно положениям постановления Правительства Российской Федерации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приобретенные гражданами вакцины надлежащего качества не подлежат возврату или обмену. </w:t>
      </w:r>
      <w:r w:rsidR="005B50BF" w:rsidRPr="00890D4D">
        <w:rPr>
          <w:rFonts w:ascii="Arial" w:eastAsia="Times New Roman" w:hAnsi="Arial" w:cs="Arial"/>
          <w:color w:val="212529"/>
          <w:sz w:val="28"/>
          <w:szCs w:val="28"/>
        </w:rPr>
        <w:t> </w:t>
      </w:r>
    </w:p>
    <w:p w:rsidR="005B50BF" w:rsidRPr="00890D4D" w:rsidRDefault="005B50BF" w:rsidP="005B50BF">
      <w:pPr>
        <w:shd w:val="clear" w:color="auto" w:fill="FFFFFF"/>
        <w:spacing w:after="100" w:afterAutospacing="1" w:line="240" w:lineRule="auto"/>
        <w:jc w:val="both"/>
        <w:rPr>
          <w:rFonts w:ascii="Arial" w:eastAsia="Times New Roman" w:hAnsi="Arial" w:cs="Arial"/>
          <w:color w:val="212529"/>
          <w:sz w:val="28"/>
          <w:szCs w:val="28"/>
        </w:rPr>
      </w:pPr>
      <w:r w:rsidRPr="00890D4D">
        <w:rPr>
          <w:rFonts w:ascii="Arial" w:eastAsia="Times New Roman" w:hAnsi="Arial" w:cs="Arial"/>
          <w:iCs/>
          <w:color w:val="212529"/>
          <w:sz w:val="28"/>
          <w:szCs w:val="28"/>
        </w:rPr>
        <w:t>Срок рассмотрения заявки</w:t>
      </w:r>
      <w:r w:rsidR="00890D4D" w:rsidRPr="00890D4D">
        <w:rPr>
          <w:rFonts w:ascii="Arial" w:eastAsia="Times New Roman" w:hAnsi="Arial" w:cs="Arial"/>
          <w:iCs/>
          <w:color w:val="212529"/>
          <w:sz w:val="28"/>
          <w:szCs w:val="28"/>
        </w:rPr>
        <w:t>, в случае неоказания консультативного приема,</w:t>
      </w:r>
      <w:r w:rsidRPr="00890D4D">
        <w:rPr>
          <w:rFonts w:ascii="Arial" w:eastAsia="Times New Roman" w:hAnsi="Arial" w:cs="Arial"/>
          <w:iCs/>
          <w:color w:val="212529"/>
          <w:sz w:val="28"/>
          <w:szCs w:val="28"/>
        </w:rPr>
        <w:t xml:space="preserve"> на возврат денежных средств составляет «10» дней</w:t>
      </w:r>
      <w:r w:rsidR="00890D4D" w:rsidRPr="00890D4D">
        <w:rPr>
          <w:rFonts w:ascii="Arial" w:eastAsia="Times New Roman" w:hAnsi="Arial" w:cs="Arial"/>
          <w:iCs/>
          <w:color w:val="212529"/>
          <w:sz w:val="28"/>
          <w:szCs w:val="28"/>
        </w:rPr>
        <w:t>.</w:t>
      </w:r>
      <w:r w:rsidRPr="00890D4D">
        <w:rPr>
          <w:rFonts w:ascii="Arial" w:eastAsia="Times New Roman" w:hAnsi="Arial" w:cs="Arial"/>
          <w:iCs/>
          <w:color w:val="212529"/>
          <w:sz w:val="28"/>
          <w:szCs w:val="28"/>
        </w:rPr>
        <w:t xml:space="preserve"> Возврат денежных средств осуществляется на ту же банковскую карту, с которой производился платеж. Возврат денежных средств на карту осуществляется в срок от 5 до 30 банковских дней, в зависимости от Банка, которым </w:t>
      </w:r>
      <w:r w:rsidR="00890D4D" w:rsidRPr="00890D4D">
        <w:rPr>
          <w:rFonts w:ascii="Arial" w:eastAsia="Times New Roman" w:hAnsi="Arial" w:cs="Arial"/>
          <w:iCs/>
          <w:color w:val="212529"/>
          <w:sz w:val="28"/>
          <w:szCs w:val="28"/>
        </w:rPr>
        <w:t>была выпущена банковская карта.</w:t>
      </w:r>
    </w:p>
    <w:p w:rsidR="009D570A" w:rsidRPr="00890D4D" w:rsidRDefault="009D570A">
      <w:pPr>
        <w:rPr>
          <w:rFonts w:ascii="Arial" w:hAnsi="Arial" w:cs="Arial"/>
          <w:sz w:val="28"/>
          <w:szCs w:val="28"/>
        </w:rPr>
      </w:pPr>
    </w:p>
    <w:sectPr w:rsidR="009D570A" w:rsidRPr="00890D4D" w:rsidSect="009F6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C44AA"/>
    <w:multiLevelType w:val="hybridMultilevel"/>
    <w:tmpl w:val="7EA62DF0"/>
    <w:lvl w:ilvl="0" w:tplc="764254F4">
      <w:start w:val="1"/>
      <w:numFmt w:val="decimal"/>
      <w:lvlText w:val="%1"/>
      <w:lvlJc w:val="left"/>
      <w:pPr>
        <w:ind w:left="45" w:hanging="405"/>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BF"/>
    <w:rsid w:val="00253094"/>
    <w:rsid w:val="00420AC3"/>
    <w:rsid w:val="0046385B"/>
    <w:rsid w:val="005B50BF"/>
    <w:rsid w:val="00890D4D"/>
    <w:rsid w:val="009D570A"/>
    <w:rsid w:val="009F6742"/>
    <w:rsid w:val="00B53166"/>
    <w:rsid w:val="00CB65C7"/>
    <w:rsid w:val="00FA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A659"/>
  <w15:docId w15:val="{644710EA-DE9B-4E5D-A9A6-A17B85B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50BF"/>
    <w:rPr>
      <w:b/>
      <w:bCs/>
    </w:rPr>
  </w:style>
  <w:style w:type="character" w:styleId="a4">
    <w:name w:val="Emphasis"/>
    <w:basedOn w:val="a0"/>
    <w:uiPriority w:val="20"/>
    <w:qFormat/>
    <w:rsid w:val="005B50BF"/>
    <w:rPr>
      <w:i/>
      <w:iCs/>
    </w:rPr>
  </w:style>
  <w:style w:type="paragraph" w:styleId="a5">
    <w:name w:val="List Paragraph"/>
    <w:basedOn w:val="a"/>
    <w:uiPriority w:val="34"/>
    <w:qFormat/>
    <w:rsid w:val="005B50B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B5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R0030</dc:creator>
  <cp:keywords/>
  <dc:description/>
  <cp:lastModifiedBy>Администратор</cp:lastModifiedBy>
  <cp:revision>2</cp:revision>
  <dcterms:created xsi:type="dcterms:W3CDTF">2022-02-16T11:25:00Z</dcterms:created>
  <dcterms:modified xsi:type="dcterms:W3CDTF">2022-02-16T11:25:00Z</dcterms:modified>
</cp:coreProperties>
</file>