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D23" w:rsidRPr="00384DA6" w:rsidRDefault="00C20D23" w:rsidP="007D68CF">
      <w:pPr>
        <w:tabs>
          <w:tab w:val="left" w:pos="567"/>
        </w:tabs>
        <w:spacing w:after="0"/>
        <w:rPr>
          <w:rFonts w:ascii="Times New Roman" w:hAnsi="Times New Roman" w:cs="Times New Roman"/>
          <w:b/>
          <w:bCs/>
          <w:sz w:val="24"/>
          <w:szCs w:val="24"/>
        </w:rPr>
      </w:pPr>
    </w:p>
    <w:p w:rsidR="00580714" w:rsidRPr="00397905" w:rsidRDefault="00C772D7" w:rsidP="00580714">
      <w:pPr>
        <w:spacing w:after="0"/>
        <w:jc w:val="center"/>
        <w:rPr>
          <w:rFonts w:ascii="Times New Roman" w:hAnsi="Times New Roman" w:cs="Times New Roman"/>
          <w:b/>
          <w:bCs/>
          <w:sz w:val="20"/>
          <w:szCs w:val="20"/>
        </w:rPr>
      </w:pPr>
      <w:r>
        <w:rPr>
          <w:rFonts w:ascii="Times New Roman" w:hAnsi="Times New Roman" w:cs="Times New Roman"/>
          <w:b/>
          <w:bCs/>
          <w:sz w:val="20"/>
          <w:szCs w:val="20"/>
        </w:rPr>
        <w:t>ИНФОРМИРОВАННОЕ ДОБРОВОЛЬНОЕ СОГЛАСИЕ</w:t>
      </w:r>
    </w:p>
    <w:p w:rsidR="00AE2BBD" w:rsidRDefault="00580714" w:rsidP="00580714">
      <w:pPr>
        <w:spacing w:after="0"/>
        <w:jc w:val="center"/>
        <w:rPr>
          <w:rFonts w:ascii="Times New Roman" w:hAnsi="Times New Roman" w:cs="Times New Roman"/>
          <w:b/>
          <w:bCs/>
          <w:sz w:val="20"/>
          <w:szCs w:val="20"/>
        </w:rPr>
      </w:pPr>
      <w:r w:rsidRPr="00397905">
        <w:rPr>
          <w:rFonts w:ascii="Times New Roman" w:hAnsi="Times New Roman" w:cs="Times New Roman"/>
          <w:b/>
          <w:bCs/>
          <w:sz w:val="20"/>
          <w:szCs w:val="20"/>
        </w:rPr>
        <w:t xml:space="preserve">на </w:t>
      </w:r>
      <w:r w:rsidR="00961251">
        <w:rPr>
          <w:rFonts w:ascii="Times New Roman" w:hAnsi="Times New Roman" w:cs="Times New Roman"/>
          <w:b/>
          <w:bCs/>
          <w:sz w:val="20"/>
          <w:szCs w:val="20"/>
        </w:rPr>
        <w:t>биопсию шейки матки</w:t>
      </w:r>
    </w:p>
    <w:p w:rsidR="00FA3315" w:rsidRPr="00FA3315" w:rsidRDefault="00FA3315" w:rsidP="00FA3315">
      <w:pPr>
        <w:spacing w:after="0"/>
        <w:jc w:val="center"/>
        <w:rPr>
          <w:rFonts w:ascii="Times New Roman" w:hAnsi="Times New Roman" w:cs="Times New Roman"/>
          <w:sz w:val="20"/>
          <w:szCs w:val="20"/>
        </w:rPr>
      </w:pPr>
      <w:r w:rsidRPr="00FA3315">
        <w:rPr>
          <w:rFonts w:ascii="Times New Roman" w:hAnsi="Times New Roman" w:cs="Times New Roman"/>
          <w:sz w:val="20"/>
          <w:szCs w:val="20"/>
        </w:rPr>
        <w:t>(в соответствии со ст. ст. 19-23 Федерального закона от 21 ноября 2011 г. № 323-ФЗ</w:t>
      </w:r>
    </w:p>
    <w:p w:rsidR="00FA3315" w:rsidRPr="00FA3315" w:rsidRDefault="00FA3315" w:rsidP="00FA3315">
      <w:pPr>
        <w:spacing w:after="0"/>
        <w:jc w:val="center"/>
        <w:rPr>
          <w:rFonts w:ascii="Times New Roman" w:hAnsi="Times New Roman" w:cs="Times New Roman"/>
          <w:sz w:val="20"/>
          <w:szCs w:val="20"/>
        </w:rPr>
      </w:pPr>
      <w:r w:rsidRPr="00FA3315">
        <w:rPr>
          <w:rFonts w:ascii="Times New Roman" w:hAnsi="Times New Roman" w:cs="Times New Roman"/>
          <w:sz w:val="20"/>
          <w:szCs w:val="20"/>
        </w:rPr>
        <w:t>«Об основах охраны здоровья граждан в Российской Федерации»)</w:t>
      </w:r>
    </w:p>
    <w:p w:rsidR="00580714" w:rsidRPr="00397905" w:rsidRDefault="00580714" w:rsidP="00580714">
      <w:pPr>
        <w:spacing w:after="0"/>
        <w:jc w:val="center"/>
        <w:rPr>
          <w:rFonts w:ascii="Times New Roman" w:hAnsi="Times New Roman" w:cs="Times New Roman"/>
          <w:b/>
          <w:bCs/>
          <w:sz w:val="20"/>
          <w:szCs w:val="20"/>
        </w:rPr>
      </w:pPr>
    </w:p>
    <w:p w:rsidR="00C20D23" w:rsidRPr="00397905" w:rsidRDefault="00C20D23" w:rsidP="003F2A0D">
      <w:pPr>
        <w:tabs>
          <w:tab w:val="left" w:pos="567"/>
          <w:tab w:val="left" w:pos="709"/>
          <w:tab w:val="left" w:pos="851"/>
          <w:tab w:val="left" w:pos="1134"/>
        </w:tabs>
        <w:jc w:val="both"/>
        <w:rPr>
          <w:rFonts w:ascii="Times New Roman" w:hAnsi="Times New Roman" w:cs="Times New Roman"/>
          <w:sz w:val="20"/>
          <w:szCs w:val="20"/>
        </w:rPr>
      </w:pPr>
      <w:r w:rsidRPr="00397905">
        <w:rPr>
          <w:rFonts w:ascii="Times New Roman" w:hAnsi="Times New Roman" w:cs="Times New Roman"/>
          <w:sz w:val="20"/>
          <w:szCs w:val="20"/>
        </w:rPr>
        <w:t>Этот документ свидетельствует о том, что мне сообщена вся информация о предстоящем медицинском вмешательстве и что я согла</w:t>
      </w:r>
      <w:r w:rsidR="00E078A2" w:rsidRPr="00397905">
        <w:rPr>
          <w:rFonts w:ascii="Times New Roman" w:hAnsi="Times New Roman" w:cs="Times New Roman"/>
          <w:sz w:val="20"/>
          <w:szCs w:val="20"/>
        </w:rPr>
        <w:t>сн</w:t>
      </w:r>
      <w:r w:rsidRPr="00397905">
        <w:rPr>
          <w:rFonts w:ascii="Times New Roman" w:hAnsi="Times New Roman" w:cs="Times New Roman"/>
          <w:sz w:val="20"/>
          <w:szCs w:val="20"/>
        </w:rPr>
        <w:t>а</w:t>
      </w:r>
      <w:r w:rsidR="000159C0" w:rsidRPr="00397905">
        <w:rPr>
          <w:rFonts w:ascii="Times New Roman" w:hAnsi="Times New Roman" w:cs="Times New Roman"/>
          <w:sz w:val="20"/>
          <w:szCs w:val="20"/>
        </w:rPr>
        <w:t xml:space="preserve"> </w:t>
      </w:r>
      <w:r w:rsidRPr="00397905">
        <w:rPr>
          <w:rFonts w:ascii="Times New Roman" w:hAnsi="Times New Roman" w:cs="Times New Roman"/>
          <w:sz w:val="20"/>
          <w:szCs w:val="20"/>
        </w:rPr>
        <w:t>с названными мне условиями его проведения</w:t>
      </w:r>
      <w:bookmarkStart w:id="0" w:name="_GoBack"/>
      <w:bookmarkEnd w:id="0"/>
    </w:p>
    <w:p w:rsidR="00C20D23" w:rsidRPr="00397905" w:rsidRDefault="00C20D23" w:rsidP="00C20D23">
      <w:pPr>
        <w:spacing w:after="0"/>
        <w:jc w:val="both"/>
        <w:rPr>
          <w:rFonts w:ascii="Times New Roman" w:hAnsi="Times New Roman" w:cs="Times New Roman"/>
          <w:sz w:val="20"/>
          <w:szCs w:val="20"/>
        </w:rPr>
      </w:pPr>
      <w:r w:rsidRPr="00397905">
        <w:rPr>
          <w:rFonts w:ascii="Times New Roman" w:hAnsi="Times New Roman" w:cs="Times New Roman"/>
          <w:sz w:val="20"/>
          <w:szCs w:val="20"/>
        </w:rPr>
        <w:t>Я, ________________________________________________________________________</w:t>
      </w:r>
      <w:r w:rsidR="00EA1D08" w:rsidRPr="00397905">
        <w:rPr>
          <w:rFonts w:ascii="Times New Roman" w:hAnsi="Times New Roman" w:cs="Times New Roman"/>
          <w:sz w:val="20"/>
          <w:szCs w:val="20"/>
        </w:rPr>
        <w:t>__</w:t>
      </w:r>
      <w:r w:rsidR="00397905">
        <w:rPr>
          <w:rFonts w:ascii="Times New Roman" w:hAnsi="Times New Roman" w:cs="Times New Roman"/>
          <w:sz w:val="20"/>
          <w:szCs w:val="20"/>
        </w:rPr>
        <w:t>_______________</w:t>
      </w:r>
      <w:r w:rsidR="00EA1D08" w:rsidRPr="00397905">
        <w:rPr>
          <w:rFonts w:ascii="Times New Roman" w:hAnsi="Times New Roman" w:cs="Times New Roman"/>
          <w:sz w:val="20"/>
          <w:szCs w:val="20"/>
        </w:rPr>
        <w:t>_</w:t>
      </w:r>
      <w:r w:rsidRPr="00397905">
        <w:rPr>
          <w:rFonts w:ascii="Times New Roman" w:hAnsi="Times New Roman" w:cs="Times New Roman"/>
          <w:sz w:val="20"/>
          <w:szCs w:val="20"/>
        </w:rPr>
        <w:t>,</w:t>
      </w:r>
    </w:p>
    <w:p w:rsidR="00C20D23" w:rsidRPr="00397905" w:rsidRDefault="00C20D23" w:rsidP="003F2A0D">
      <w:pPr>
        <w:tabs>
          <w:tab w:val="left" w:pos="709"/>
        </w:tabs>
        <w:spacing w:after="0"/>
        <w:jc w:val="both"/>
        <w:rPr>
          <w:rFonts w:ascii="Times New Roman" w:hAnsi="Times New Roman" w:cs="Times New Roman"/>
          <w:sz w:val="20"/>
          <w:szCs w:val="20"/>
        </w:rPr>
      </w:pPr>
      <w:r w:rsidRPr="00397905">
        <w:rPr>
          <w:rFonts w:ascii="Times New Roman" w:hAnsi="Times New Roman" w:cs="Times New Roman"/>
          <w:sz w:val="20"/>
          <w:szCs w:val="20"/>
        </w:rPr>
        <w:t xml:space="preserve"> (фамилия, имя, отчество (при наличии) гражданина)</w:t>
      </w:r>
    </w:p>
    <w:p w:rsidR="00C20D23" w:rsidRPr="00397905" w:rsidRDefault="00C20D23" w:rsidP="00580714">
      <w:pPr>
        <w:tabs>
          <w:tab w:val="left" w:pos="709"/>
        </w:tabs>
        <w:jc w:val="both"/>
        <w:rPr>
          <w:rFonts w:ascii="Times New Roman" w:hAnsi="Times New Roman" w:cs="Times New Roman"/>
          <w:sz w:val="20"/>
          <w:szCs w:val="20"/>
        </w:rPr>
      </w:pPr>
      <w:r w:rsidRPr="00397905">
        <w:rPr>
          <w:rFonts w:ascii="Times New Roman" w:hAnsi="Times New Roman" w:cs="Times New Roman"/>
          <w:sz w:val="20"/>
          <w:szCs w:val="20"/>
        </w:rPr>
        <w:t>"__" ________ _____ года рождения, проживающая по адресу:___________________</w:t>
      </w:r>
      <w:r w:rsidR="00EA1D08" w:rsidRPr="00397905">
        <w:rPr>
          <w:rFonts w:ascii="Times New Roman" w:hAnsi="Times New Roman" w:cs="Times New Roman"/>
          <w:sz w:val="20"/>
          <w:szCs w:val="20"/>
        </w:rPr>
        <w:t>___________________</w:t>
      </w:r>
      <w:r w:rsidRPr="00397905">
        <w:rPr>
          <w:rFonts w:ascii="Times New Roman" w:hAnsi="Times New Roman" w:cs="Times New Roman"/>
          <w:sz w:val="20"/>
          <w:szCs w:val="20"/>
        </w:rPr>
        <w:t>_</w:t>
      </w:r>
      <w:r w:rsidR="00840791" w:rsidRPr="00397905">
        <w:rPr>
          <w:rFonts w:ascii="Times New Roman" w:hAnsi="Times New Roman" w:cs="Times New Roman"/>
          <w:sz w:val="20"/>
          <w:szCs w:val="20"/>
        </w:rPr>
        <w:t>___________</w:t>
      </w:r>
      <w:r w:rsidR="005A56F8" w:rsidRPr="00397905">
        <w:rPr>
          <w:rFonts w:ascii="Times New Roman" w:hAnsi="Times New Roman" w:cs="Times New Roman"/>
          <w:sz w:val="20"/>
          <w:szCs w:val="20"/>
        </w:rPr>
        <w:t>_____________________</w:t>
      </w:r>
      <w:r w:rsidR="00397905">
        <w:rPr>
          <w:rFonts w:ascii="Times New Roman" w:hAnsi="Times New Roman" w:cs="Times New Roman"/>
          <w:sz w:val="20"/>
          <w:szCs w:val="20"/>
        </w:rPr>
        <w:t>_______________</w:t>
      </w:r>
      <w:r w:rsidR="00580714" w:rsidRPr="00397905">
        <w:rPr>
          <w:rFonts w:ascii="Times New Roman" w:hAnsi="Times New Roman" w:cs="Times New Roman"/>
          <w:sz w:val="20"/>
          <w:szCs w:val="20"/>
        </w:rPr>
        <w:t>,</w:t>
      </w:r>
    </w:p>
    <w:p w:rsidR="00B05997" w:rsidRPr="00397905" w:rsidRDefault="00C20D23" w:rsidP="00397905">
      <w:pPr>
        <w:tabs>
          <w:tab w:val="left" w:pos="567"/>
        </w:tabs>
        <w:spacing w:after="0"/>
        <w:jc w:val="both"/>
        <w:rPr>
          <w:rFonts w:ascii="Times New Roman" w:hAnsi="Times New Roman" w:cs="Times New Roman"/>
          <w:sz w:val="20"/>
          <w:szCs w:val="20"/>
        </w:rPr>
      </w:pPr>
      <w:r w:rsidRPr="00397905">
        <w:rPr>
          <w:rFonts w:ascii="Times New Roman" w:hAnsi="Times New Roman" w:cs="Times New Roman"/>
          <w:sz w:val="20"/>
          <w:szCs w:val="20"/>
        </w:rPr>
        <w:t xml:space="preserve">соглашаюсь с тем, что медицинское вмешательство будет проводить </w:t>
      </w:r>
      <w:r w:rsidR="004D3893" w:rsidRPr="00397905">
        <w:rPr>
          <w:rFonts w:ascii="Times New Roman" w:hAnsi="Times New Roman" w:cs="Times New Roman"/>
          <w:sz w:val="20"/>
          <w:szCs w:val="20"/>
        </w:rPr>
        <w:t>врач</w:t>
      </w:r>
      <w:r w:rsidR="00C622C1">
        <w:rPr>
          <w:rFonts w:ascii="Times New Roman" w:hAnsi="Times New Roman" w:cs="Times New Roman"/>
          <w:sz w:val="20"/>
          <w:szCs w:val="20"/>
        </w:rPr>
        <w:t>-</w:t>
      </w:r>
      <w:r w:rsidR="00961251">
        <w:rPr>
          <w:rFonts w:ascii="Times New Roman" w:hAnsi="Times New Roman" w:cs="Times New Roman"/>
          <w:sz w:val="20"/>
          <w:szCs w:val="20"/>
        </w:rPr>
        <w:t>гинеколог</w:t>
      </w:r>
      <w:r w:rsidR="00580714" w:rsidRPr="00397905">
        <w:rPr>
          <w:rFonts w:ascii="Times New Roman" w:hAnsi="Times New Roman" w:cs="Times New Roman"/>
          <w:sz w:val="20"/>
          <w:szCs w:val="20"/>
        </w:rPr>
        <w:t>_____________________________________________</w:t>
      </w:r>
      <w:r w:rsidR="00961251">
        <w:rPr>
          <w:rFonts w:ascii="Times New Roman" w:hAnsi="Times New Roman" w:cs="Times New Roman"/>
          <w:sz w:val="20"/>
          <w:szCs w:val="20"/>
        </w:rPr>
        <w:t>__________________</w:t>
      </w:r>
      <w:r w:rsidR="00E078A2" w:rsidRPr="00397905">
        <w:rPr>
          <w:rFonts w:ascii="Times New Roman" w:hAnsi="Times New Roman" w:cs="Times New Roman"/>
          <w:sz w:val="20"/>
          <w:szCs w:val="20"/>
        </w:rPr>
        <w:t xml:space="preserve">(далее </w:t>
      </w:r>
      <w:r w:rsidR="00BD3335" w:rsidRPr="00397905">
        <w:rPr>
          <w:rFonts w:ascii="Times New Roman" w:hAnsi="Times New Roman" w:cs="Times New Roman"/>
          <w:sz w:val="20"/>
          <w:szCs w:val="20"/>
        </w:rPr>
        <w:t>по тексту</w:t>
      </w:r>
      <w:r w:rsidR="00E078A2" w:rsidRPr="00397905">
        <w:rPr>
          <w:rFonts w:ascii="Times New Roman" w:hAnsi="Times New Roman" w:cs="Times New Roman"/>
          <w:sz w:val="20"/>
          <w:szCs w:val="20"/>
        </w:rPr>
        <w:t xml:space="preserve"> - врач)</w:t>
      </w:r>
      <w:proofErr w:type="gramStart"/>
      <w:r w:rsidR="00580714" w:rsidRPr="00397905">
        <w:rPr>
          <w:rFonts w:ascii="Times New Roman" w:hAnsi="Times New Roman" w:cs="Times New Roman"/>
          <w:sz w:val="20"/>
          <w:szCs w:val="20"/>
        </w:rPr>
        <w:t>.</w:t>
      </w:r>
      <w:proofErr w:type="gramEnd"/>
      <w:r w:rsidR="00F41296" w:rsidRPr="00397905">
        <w:rPr>
          <w:rFonts w:ascii="Times New Roman" w:hAnsi="Times New Roman" w:cs="Times New Roman"/>
          <w:sz w:val="20"/>
          <w:szCs w:val="20"/>
        </w:rPr>
        <w:t xml:space="preserve">              </w:t>
      </w:r>
      <w:r w:rsidR="00384DA6" w:rsidRPr="00397905">
        <w:rPr>
          <w:rFonts w:ascii="Times New Roman" w:hAnsi="Times New Roman" w:cs="Times New Roman"/>
          <w:sz w:val="20"/>
          <w:szCs w:val="20"/>
        </w:rPr>
        <w:t xml:space="preserve">                                                                       </w:t>
      </w:r>
      <w:r w:rsidRPr="00397905">
        <w:rPr>
          <w:rFonts w:ascii="Times New Roman" w:hAnsi="Times New Roman" w:cs="Times New Roman"/>
          <w:sz w:val="20"/>
          <w:szCs w:val="20"/>
        </w:rPr>
        <w:t>(</w:t>
      </w:r>
      <w:proofErr w:type="gramStart"/>
      <w:r w:rsidR="00AC3DB9" w:rsidRPr="00397905">
        <w:rPr>
          <w:rFonts w:ascii="Times New Roman" w:hAnsi="Times New Roman" w:cs="Times New Roman"/>
          <w:sz w:val="20"/>
          <w:szCs w:val="20"/>
        </w:rPr>
        <w:t>д</w:t>
      </w:r>
      <w:proofErr w:type="gramEnd"/>
      <w:r w:rsidR="00AC3DB9" w:rsidRPr="00397905">
        <w:rPr>
          <w:rFonts w:ascii="Times New Roman" w:hAnsi="Times New Roman" w:cs="Times New Roman"/>
          <w:sz w:val="20"/>
          <w:szCs w:val="20"/>
        </w:rPr>
        <w:t>олжность</w:t>
      </w:r>
      <w:r w:rsidR="00AC3DB9">
        <w:rPr>
          <w:rFonts w:ascii="Times New Roman" w:hAnsi="Times New Roman" w:cs="Times New Roman"/>
          <w:sz w:val="20"/>
          <w:szCs w:val="20"/>
        </w:rPr>
        <w:t>,</w:t>
      </w:r>
      <w:r w:rsidR="00AC3DB9" w:rsidRPr="00397905">
        <w:rPr>
          <w:rFonts w:ascii="Times New Roman" w:hAnsi="Times New Roman" w:cs="Times New Roman"/>
          <w:sz w:val="20"/>
          <w:szCs w:val="20"/>
        </w:rPr>
        <w:t xml:space="preserve"> </w:t>
      </w:r>
      <w:r w:rsidRPr="00397905">
        <w:rPr>
          <w:rFonts w:ascii="Times New Roman" w:hAnsi="Times New Roman" w:cs="Times New Roman"/>
          <w:sz w:val="20"/>
          <w:szCs w:val="20"/>
        </w:rPr>
        <w:t>ФИО)</w:t>
      </w:r>
    </w:p>
    <w:p w:rsidR="00E078A2" w:rsidRPr="00397905" w:rsidRDefault="00E078A2" w:rsidP="00E078A2">
      <w:pPr>
        <w:spacing w:after="0"/>
        <w:jc w:val="both"/>
        <w:rPr>
          <w:rFonts w:ascii="Times New Roman" w:hAnsi="Times New Roman" w:cs="Times New Roman"/>
          <w:sz w:val="20"/>
          <w:szCs w:val="20"/>
        </w:rPr>
      </w:pPr>
      <w:r w:rsidRPr="00397905">
        <w:rPr>
          <w:rFonts w:ascii="Times New Roman" w:hAnsi="Times New Roman" w:cs="Times New Roman"/>
          <w:sz w:val="20"/>
          <w:szCs w:val="20"/>
        </w:rPr>
        <w:t>Клиника вправе заменить врача</w:t>
      </w:r>
      <w:r w:rsidR="00BD3335" w:rsidRPr="00397905">
        <w:rPr>
          <w:rFonts w:ascii="Times New Roman" w:hAnsi="Times New Roman" w:cs="Times New Roman"/>
          <w:sz w:val="20"/>
          <w:szCs w:val="20"/>
        </w:rPr>
        <w:t xml:space="preserve"> </w:t>
      </w:r>
      <w:r w:rsidRPr="00397905">
        <w:rPr>
          <w:rFonts w:ascii="Times New Roman" w:hAnsi="Times New Roman" w:cs="Times New Roman"/>
          <w:sz w:val="20"/>
          <w:szCs w:val="20"/>
        </w:rPr>
        <w:t>предварительно уведомив меня об этом.</w:t>
      </w:r>
    </w:p>
    <w:p w:rsidR="00E078A2" w:rsidRPr="00397905" w:rsidRDefault="00E078A2" w:rsidP="00FE3F58">
      <w:pPr>
        <w:tabs>
          <w:tab w:val="left" w:pos="567"/>
        </w:tabs>
        <w:spacing w:after="0"/>
        <w:jc w:val="both"/>
        <w:rPr>
          <w:rFonts w:ascii="Times New Roman" w:hAnsi="Times New Roman" w:cs="Times New Roman"/>
          <w:sz w:val="20"/>
          <w:szCs w:val="20"/>
        </w:rPr>
      </w:pPr>
      <w:r w:rsidRPr="00397905">
        <w:rPr>
          <w:rFonts w:ascii="Times New Roman" w:hAnsi="Times New Roman" w:cs="Times New Roman"/>
          <w:sz w:val="20"/>
          <w:szCs w:val="20"/>
        </w:rPr>
        <w:t>Оплата производится в день проведения медицинского вмешательства по прейскуранту</w:t>
      </w:r>
      <w:r w:rsidR="003C2316">
        <w:rPr>
          <w:rFonts w:ascii="Times New Roman" w:hAnsi="Times New Roman" w:cs="Times New Roman"/>
          <w:sz w:val="20"/>
          <w:szCs w:val="20"/>
        </w:rPr>
        <w:t xml:space="preserve"> Клиник</w:t>
      </w:r>
      <w:proofErr w:type="gramStart"/>
      <w:r w:rsidR="003C2316">
        <w:rPr>
          <w:rFonts w:ascii="Times New Roman" w:hAnsi="Times New Roman" w:cs="Times New Roman"/>
          <w:sz w:val="20"/>
          <w:szCs w:val="20"/>
        </w:rPr>
        <w:t>и</w:t>
      </w:r>
      <w:r w:rsidR="003D629E">
        <w:rPr>
          <w:rFonts w:ascii="Times New Roman" w:hAnsi="Times New Roman" w:cs="Times New Roman"/>
          <w:sz w:val="20"/>
          <w:szCs w:val="20"/>
        </w:rPr>
        <w:t xml:space="preserve"> ООО</w:t>
      </w:r>
      <w:proofErr w:type="gramEnd"/>
      <w:r w:rsidR="003D629E">
        <w:rPr>
          <w:rFonts w:ascii="Times New Roman" w:hAnsi="Times New Roman" w:cs="Times New Roman"/>
          <w:sz w:val="20"/>
          <w:szCs w:val="20"/>
        </w:rPr>
        <w:t xml:space="preserve"> «</w:t>
      </w:r>
      <w:r w:rsidR="006551CD">
        <w:rPr>
          <w:rFonts w:ascii="Times New Roman" w:hAnsi="Times New Roman" w:cs="Times New Roman"/>
          <w:sz w:val="20"/>
          <w:szCs w:val="20"/>
        </w:rPr>
        <w:t>МЕД-ПЛЮС</w:t>
      </w:r>
      <w:r w:rsidR="003D629E">
        <w:rPr>
          <w:rFonts w:ascii="Times New Roman" w:hAnsi="Times New Roman" w:cs="Times New Roman"/>
          <w:sz w:val="20"/>
          <w:szCs w:val="20"/>
        </w:rPr>
        <w:t>»</w:t>
      </w:r>
      <w:r w:rsidRPr="00397905">
        <w:rPr>
          <w:rFonts w:ascii="Times New Roman" w:hAnsi="Times New Roman" w:cs="Times New Roman"/>
          <w:sz w:val="20"/>
          <w:szCs w:val="20"/>
        </w:rPr>
        <w:t>.</w:t>
      </w:r>
    </w:p>
    <w:p w:rsidR="00C20D23" w:rsidRPr="00397905" w:rsidRDefault="00C20D23" w:rsidP="00E078A2">
      <w:pPr>
        <w:spacing w:after="0"/>
        <w:jc w:val="both"/>
        <w:rPr>
          <w:rFonts w:ascii="Times New Roman" w:hAnsi="Times New Roman" w:cs="Times New Roman"/>
          <w:sz w:val="20"/>
          <w:szCs w:val="20"/>
        </w:rPr>
      </w:pPr>
      <w:r w:rsidRPr="00397905">
        <w:rPr>
          <w:rFonts w:ascii="Times New Roman" w:hAnsi="Times New Roman" w:cs="Times New Roman"/>
          <w:sz w:val="20"/>
          <w:szCs w:val="20"/>
        </w:rPr>
        <w:t xml:space="preserve">Даю </w:t>
      </w:r>
      <w:r w:rsidR="00C738ED" w:rsidRPr="00397905">
        <w:rPr>
          <w:rFonts w:ascii="Times New Roman" w:hAnsi="Times New Roman" w:cs="Times New Roman"/>
          <w:sz w:val="20"/>
          <w:szCs w:val="20"/>
        </w:rPr>
        <w:t xml:space="preserve">информированное добровольное </w:t>
      </w:r>
      <w:r w:rsidRPr="00397905">
        <w:rPr>
          <w:rFonts w:ascii="Times New Roman" w:hAnsi="Times New Roman" w:cs="Times New Roman"/>
          <w:sz w:val="20"/>
          <w:szCs w:val="20"/>
        </w:rPr>
        <w:t>согласие</w:t>
      </w:r>
      <w:r w:rsidR="00C738ED" w:rsidRPr="00397905">
        <w:rPr>
          <w:rFonts w:ascii="Times New Roman" w:hAnsi="Times New Roman" w:cs="Times New Roman"/>
          <w:sz w:val="20"/>
          <w:szCs w:val="20"/>
        </w:rPr>
        <w:t xml:space="preserve"> на вид медицинского вмешательства: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3"/>
        <w:gridCol w:w="2591"/>
        <w:gridCol w:w="2815"/>
        <w:gridCol w:w="2977"/>
      </w:tblGrid>
      <w:tr w:rsidR="00C738ED" w:rsidRPr="00397905" w:rsidTr="00C772D7">
        <w:trPr>
          <w:trHeight w:val="268"/>
        </w:trPr>
        <w:tc>
          <w:tcPr>
            <w:tcW w:w="973" w:type="dxa"/>
          </w:tcPr>
          <w:p w:rsidR="00C738ED" w:rsidRPr="006729A5" w:rsidRDefault="00C772D7" w:rsidP="00C20D23">
            <w:pPr>
              <w:spacing w:after="0"/>
              <w:jc w:val="both"/>
              <w:rPr>
                <w:rFonts w:ascii="Times New Roman" w:hAnsi="Times New Roman" w:cs="Times New Roman"/>
                <w:sz w:val="18"/>
                <w:szCs w:val="18"/>
              </w:rPr>
            </w:pPr>
            <w:r>
              <w:rPr>
                <w:rFonts w:ascii="Times New Roman" w:hAnsi="Times New Roman" w:cs="Times New Roman"/>
                <w:sz w:val="18"/>
                <w:szCs w:val="18"/>
              </w:rPr>
              <w:t>№ п/п</w:t>
            </w:r>
          </w:p>
        </w:tc>
        <w:tc>
          <w:tcPr>
            <w:tcW w:w="2591" w:type="dxa"/>
          </w:tcPr>
          <w:p w:rsidR="00C738ED" w:rsidRPr="006729A5" w:rsidRDefault="00C738ED" w:rsidP="00C20D23">
            <w:pPr>
              <w:spacing w:after="0"/>
              <w:jc w:val="both"/>
              <w:rPr>
                <w:rFonts w:ascii="Times New Roman" w:hAnsi="Times New Roman" w:cs="Times New Roman"/>
                <w:sz w:val="18"/>
                <w:szCs w:val="18"/>
              </w:rPr>
            </w:pPr>
            <w:r w:rsidRPr="006729A5">
              <w:rPr>
                <w:rFonts w:ascii="Times New Roman" w:hAnsi="Times New Roman" w:cs="Times New Roman"/>
                <w:sz w:val="18"/>
                <w:szCs w:val="18"/>
              </w:rPr>
              <w:t>Код по номенклатуре</w:t>
            </w:r>
          </w:p>
        </w:tc>
        <w:tc>
          <w:tcPr>
            <w:tcW w:w="2815" w:type="dxa"/>
          </w:tcPr>
          <w:p w:rsidR="00C738ED" w:rsidRPr="006729A5" w:rsidRDefault="00C738ED" w:rsidP="00C20D23">
            <w:pPr>
              <w:spacing w:after="0"/>
              <w:jc w:val="both"/>
              <w:rPr>
                <w:rFonts w:ascii="Times New Roman" w:hAnsi="Times New Roman" w:cs="Times New Roman"/>
                <w:sz w:val="18"/>
                <w:szCs w:val="18"/>
              </w:rPr>
            </w:pPr>
            <w:r w:rsidRPr="006729A5">
              <w:rPr>
                <w:rFonts w:ascii="Times New Roman" w:hAnsi="Times New Roman" w:cs="Times New Roman"/>
                <w:sz w:val="18"/>
                <w:szCs w:val="18"/>
              </w:rPr>
              <w:t>Вид вмешательства/услуги</w:t>
            </w:r>
          </w:p>
        </w:tc>
        <w:tc>
          <w:tcPr>
            <w:tcW w:w="2977" w:type="dxa"/>
          </w:tcPr>
          <w:p w:rsidR="00C738ED" w:rsidRPr="006729A5" w:rsidRDefault="00C738ED" w:rsidP="00C20D23">
            <w:pPr>
              <w:spacing w:after="0"/>
              <w:jc w:val="both"/>
              <w:rPr>
                <w:rFonts w:ascii="Times New Roman" w:hAnsi="Times New Roman" w:cs="Times New Roman"/>
                <w:sz w:val="18"/>
                <w:szCs w:val="18"/>
              </w:rPr>
            </w:pPr>
            <w:r w:rsidRPr="006729A5">
              <w:rPr>
                <w:rFonts w:ascii="Times New Roman" w:hAnsi="Times New Roman" w:cs="Times New Roman"/>
                <w:sz w:val="18"/>
                <w:szCs w:val="18"/>
              </w:rPr>
              <w:t>Количество</w:t>
            </w:r>
          </w:p>
        </w:tc>
      </w:tr>
      <w:tr w:rsidR="00C738ED" w:rsidRPr="00397905" w:rsidTr="00C772D7">
        <w:trPr>
          <w:trHeight w:val="355"/>
        </w:trPr>
        <w:tc>
          <w:tcPr>
            <w:tcW w:w="973" w:type="dxa"/>
          </w:tcPr>
          <w:p w:rsidR="00C738ED" w:rsidRPr="006729A5" w:rsidRDefault="00C738ED" w:rsidP="002E0608">
            <w:pPr>
              <w:tabs>
                <w:tab w:val="left" w:pos="544"/>
              </w:tabs>
              <w:spacing w:after="0"/>
              <w:jc w:val="both"/>
              <w:rPr>
                <w:rFonts w:ascii="Times New Roman" w:hAnsi="Times New Roman" w:cs="Times New Roman"/>
                <w:sz w:val="18"/>
                <w:szCs w:val="18"/>
              </w:rPr>
            </w:pPr>
            <w:r w:rsidRPr="006729A5">
              <w:rPr>
                <w:rFonts w:ascii="Times New Roman" w:hAnsi="Times New Roman" w:cs="Times New Roman"/>
                <w:sz w:val="18"/>
                <w:szCs w:val="18"/>
              </w:rPr>
              <w:t>1</w:t>
            </w:r>
          </w:p>
        </w:tc>
        <w:tc>
          <w:tcPr>
            <w:tcW w:w="2591" w:type="dxa"/>
          </w:tcPr>
          <w:p w:rsidR="006226EB" w:rsidRPr="00F93039" w:rsidRDefault="00961251" w:rsidP="00B7629F">
            <w:pPr>
              <w:spacing w:after="0"/>
              <w:jc w:val="both"/>
              <w:rPr>
                <w:rFonts w:ascii="Times New Roman" w:hAnsi="Times New Roman" w:cs="Times New Roman"/>
                <w:sz w:val="18"/>
                <w:szCs w:val="18"/>
                <w:highlight w:val="yellow"/>
              </w:rPr>
            </w:pPr>
            <w:r w:rsidRPr="00961251">
              <w:rPr>
                <w:rFonts w:ascii="Times New Roman" w:hAnsi="Times New Roman" w:cs="Times New Roman"/>
                <w:sz w:val="18"/>
                <w:szCs w:val="18"/>
              </w:rPr>
              <w:t>A11.20.011</w:t>
            </w:r>
          </w:p>
        </w:tc>
        <w:tc>
          <w:tcPr>
            <w:tcW w:w="2815" w:type="dxa"/>
          </w:tcPr>
          <w:p w:rsidR="00B7629F" w:rsidRPr="00F93039" w:rsidRDefault="00961251" w:rsidP="00961251">
            <w:pPr>
              <w:spacing w:after="0"/>
              <w:jc w:val="both"/>
              <w:rPr>
                <w:rFonts w:ascii="Times New Roman" w:hAnsi="Times New Roman" w:cs="Times New Roman"/>
                <w:sz w:val="18"/>
                <w:szCs w:val="18"/>
                <w:highlight w:val="yellow"/>
              </w:rPr>
            </w:pPr>
            <w:r w:rsidRPr="00961251">
              <w:rPr>
                <w:rFonts w:ascii="Times New Roman" w:hAnsi="Times New Roman" w:cs="Times New Roman"/>
                <w:sz w:val="18"/>
                <w:szCs w:val="18"/>
              </w:rPr>
              <w:t>Биопсия шейки матки</w:t>
            </w:r>
          </w:p>
        </w:tc>
        <w:tc>
          <w:tcPr>
            <w:tcW w:w="2977" w:type="dxa"/>
          </w:tcPr>
          <w:p w:rsidR="00C738ED" w:rsidRPr="006729A5" w:rsidRDefault="00C738ED" w:rsidP="00C20D23">
            <w:pPr>
              <w:spacing w:after="0"/>
              <w:jc w:val="both"/>
              <w:rPr>
                <w:rFonts w:ascii="Times New Roman" w:hAnsi="Times New Roman" w:cs="Times New Roman"/>
                <w:sz w:val="18"/>
                <w:szCs w:val="18"/>
              </w:rPr>
            </w:pPr>
          </w:p>
        </w:tc>
      </w:tr>
    </w:tbl>
    <w:p w:rsidR="008C6C64" w:rsidRDefault="004D4F4A" w:rsidP="00027FDB">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8C6C64">
        <w:rPr>
          <w:rFonts w:ascii="Times New Roman" w:hAnsi="Times New Roman" w:cs="Times New Roman"/>
          <w:color w:val="000000" w:themeColor="text1"/>
          <w:sz w:val="20"/>
          <w:szCs w:val="20"/>
        </w:rPr>
        <w:t>Мне разъяснено, что б</w:t>
      </w:r>
      <w:r w:rsidR="008C6C64" w:rsidRPr="008C6C64">
        <w:rPr>
          <w:rFonts w:ascii="Times New Roman" w:hAnsi="Times New Roman" w:cs="Times New Roman"/>
          <w:color w:val="000000" w:themeColor="text1"/>
          <w:sz w:val="20"/>
          <w:szCs w:val="20"/>
        </w:rPr>
        <w:t xml:space="preserve">иопсия шейки матки – </w:t>
      </w:r>
      <w:r w:rsidR="008C6C64">
        <w:rPr>
          <w:rFonts w:ascii="Times New Roman" w:hAnsi="Times New Roman" w:cs="Times New Roman"/>
          <w:color w:val="000000" w:themeColor="text1"/>
          <w:sz w:val="20"/>
          <w:szCs w:val="20"/>
        </w:rPr>
        <w:t xml:space="preserve">это </w:t>
      </w:r>
      <w:r w:rsidR="008C6C64" w:rsidRPr="008C6C64">
        <w:rPr>
          <w:rFonts w:ascii="Times New Roman" w:hAnsi="Times New Roman" w:cs="Times New Roman"/>
          <w:color w:val="000000" w:themeColor="text1"/>
          <w:sz w:val="20"/>
          <w:szCs w:val="20"/>
        </w:rPr>
        <w:t xml:space="preserve">метод диагностики болезней внутренних женских половых органов, его основная цель – выявление онкологических заболеваний шейки матки. Во время процедуры берется фрагмент ткани из подозрительного участка слизистой. Образец доставляют в лабораторию, где изучают особенности строения клеток эпителия и лежащих ниже слоев. Процедура позволяет уточнить диагноз и дать ответ, являются ли данные изменения признаками злокачественной опухоли. </w:t>
      </w:r>
      <w:r w:rsidR="008C6C64">
        <w:rPr>
          <w:rFonts w:ascii="Times New Roman" w:hAnsi="Times New Roman" w:cs="Times New Roman"/>
          <w:color w:val="000000" w:themeColor="text1"/>
          <w:sz w:val="20"/>
          <w:szCs w:val="20"/>
        </w:rPr>
        <w:t>Мне разъяснено, что б</w:t>
      </w:r>
      <w:r w:rsidR="008C6C64" w:rsidRPr="008C6C64">
        <w:rPr>
          <w:rFonts w:ascii="Times New Roman" w:hAnsi="Times New Roman" w:cs="Times New Roman"/>
          <w:color w:val="000000" w:themeColor="text1"/>
          <w:sz w:val="20"/>
          <w:szCs w:val="20"/>
        </w:rPr>
        <w:t xml:space="preserve">лагодаря </w:t>
      </w:r>
      <w:r w:rsidR="002E26A7">
        <w:rPr>
          <w:rFonts w:ascii="Times New Roman" w:hAnsi="Times New Roman" w:cs="Times New Roman"/>
          <w:color w:val="000000" w:themeColor="text1"/>
          <w:sz w:val="20"/>
          <w:szCs w:val="20"/>
        </w:rPr>
        <w:t>данному</w:t>
      </w:r>
      <w:r w:rsidR="008C6C64" w:rsidRPr="008C6C64">
        <w:rPr>
          <w:rFonts w:ascii="Times New Roman" w:hAnsi="Times New Roman" w:cs="Times New Roman"/>
          <w:color w:val="000000" w:themeColor="text1"/>
          <w:sz w:val="20"/>
          <w:szCs w:val="20"/>
        </w:rPr>
        <w:t xml:space="preserve"> исследованию </w:t>
      </w:r>
      <w:r w:rsidR="002E26A7">
        <w:rPr>
          <w:rFonts w:ascii="Times New Roman" w:hAnsi="Times New Roman" w:cs="Times New Roman"/>
          <w:color w:val="000000" w:themeColor="text1"/>
          <w:sz w:val="20"/>
          <w:szCs w:val="20"/>
        </w:rPr>
        <w:t>заболевание</w:t>
      </w:r>
      <w:r w:rsidR="008C6C64" w:rsidRPr="008C6C64">
        <w:rPr>
          <w:rFonts w:ascii="Times New Roman" w:hAnsi="Times New Roman" w:cs="Times New Roman"/>
          <w:color w:val="000000" w:themeColor="text1"/>
          <w:sz w:val="20"/>
          <w:szCs w:val="20"/>
        </w:rPr>
        <w:t xml:space="preserve"> удается выявить на ранних стадиях, когда он</w:t>
      </w:r>
      <w:r w:rsidR="002E26A7">
        <w:rPr>
          <w:rFonts w:ascii="Times New Roman" w:hAnsi="Times New Roman" w:cs="Times New Roman"/>
          <w:color w:val="000000" w:themeColor="text1"/>
          <w:sz w:val="20"/>
          <w:szCs w:val="20"/>
        </w:rPr>
        <w:t>о</w:t>
      </w:r>
      <w:r w:rsidR="008C6C64" w:rsidRPr="008C6C64">
        <w:rPr>
          <w:rFonts w:ascii="Times New Roman" w:hAnsi="Times New Roman" w:cs="Times New Roman"/>
          <w:color w:val="000000" w:themeColor="text1"/>
          <w:sz w:val="20"/>
          <w:szCs w:val="20"/>
        </w:rPr>
        <w:t xml:space="preserve"> успешно поддается лечению.</w:t>
      </w:r>
    </w:p>
    <w:p w:rsidR="009E7CF7" w:rsidRDefault="009E7CF7" w:rsidP="009E7CF7">
      <w:pPr>
        <w:tabs>
          <w:tab w:val="left" w:pos="567"/>
        </w:tabs>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027FD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Мне </w:t>
      </w:r>
      <w:proofErr w:type="gramStart"/>
      <w:r>
        <w:rPr>
          <w:rFonts w:ascii="Times New Roman" w:hAnsi="Times New Roman" w:cs="Times New Roman"/>
          <w:color w:val="000000" w:themeColor="text1"/>
          <w:sz w:val="20"/>
          <w:szCs w:val="20"/>
        </w:rPr>
        <w:t>разъяснено</w:t>
      </w:r>
      <w:proofErr w:type="gramEnd"/>
      <w:r>
        <w:rPr>
          <w:rFonts w:ascii="Times New Roman" w:hAnsi="Times New Roman" w:cs="Times New Roman"/>
          <w:color w:val="000000" w:themeColor="text1"/>
          <w:sz w:val="20"/>
          <w:szCs w:val="20"/>
        </w:rPr>
        <w:t xml:space="preserve"> что п</w:t>
      </w:r>
      <w:r w:rsidRPr="009E7CF7">
        <w:rPr>
          <w:rFonts w:ascii="Times New Roman" w:hAnsi="Times New Roman" w:cs="Times New Roman"/>
          <w:color w:val="000000" w:themeColor="text1"/>
          <w:sz w:val="20"/>
          <w:szCs w:val="20"/>
        </w:rPr>
        <w:t>оказания</w:t>
      </w:r>
      <w:r>
        <w:rPr>
          <w:rFonts w:ascii="Times New Roman" w:hAnsi="Times New Roman" w:cs="Times New Roman"/>
          <w:color w:val="000000" w:themeColor="text1"/>
          <w:sz w:val="20"/>
          <w:szCs w:val="20"/>
        </w:rPr>
        <w:t>ми</w:t>
      </w:r>
      <w:r w:rsidRPr="009E7CF7">
        <w:rPr>
          <w:rFonts w:ascii="Times New Roman" w:hAnsi="Times New Roman" w:cs="Times New Roman"/>
          <w:color w:val="000000" w:themeColor="text1"/>
          <w:sz w:val="20"/>
          <w:szCs w:val="20"/>
        </w:rPr>
        <w:t xml:space="preserve"> к выполнению биопсии являются:</w:t>
      </w:r>
      <w:r>
        <w:rPr>
          <w:rFonts w:ascii="Times New Roman" w:hAnsi="Times New Roman" w:cs="Times New Roman"/>
          <w:color w:val="000000" w:themeColor="text1"/>
          <w:sz w:val="20"/>
          <w:szCs w:val="20"/>
        </w:rPr>
        <w:t xml:space="preserve"> </w:t>
      </w:r>
      <w:r w:rsidRPr="009E7CF7">
        <w:rPr>
          <w:rFonts w:ascii="Times New Roman" w:hAnsi="Times New Roman" w:cs="Times New Roman"/>
          <w:color w:val="000000" w:themeColor="text1"/>
          <w:sz w:val="20"/>
          <w:szCs w:val="20"/>
        </w:rPr>
        <w:t>разрастание эпителиального слоя шейки матки (дисплазия);</w:t>
      </w:r>
      <w:r>
        <w:rPr>
          <w:rFonts w:ascii="Times New Roman" w:hAnsi="Times New Roman" w:cs="Times New Roman"/>
          <w:color w:val="000000" w:themeColor="text1"/>
          <w:sz w:val="20"/>
          <w:szCs w:val="20"/>
        </w:rPr>
        <w:t xml:space="preserve"> </w:t>
      </w:r>
      <w:r w:rsidRPr="009E7CF7">
        <w:rPr>
          <w:rFonts w:ascii="Times New Roman" w:hAnsi="Times New Roman" w:cs="Times New Roman"/>
          <w:color w:val="000000" w:themeColor="text1"/>
          <w:sz w:val="20"/>
          <w:szCs w:val="20"/>
        </w:rPr>
        <w:t>уплотнение клеток шейки матки (лейкоплакия);</w:t>
      </w:r>
      <w:r>
        <w:rPr>
          <w:rFonts w:ascii="Times New Roman" w:hAnsi="Times New Roman" w:cs="Times New Roman"/>
          <w:color w:val="000000" w:themeColor="text1"/>
          <w:sz w:val="20"/>
          <w:szCs w:val="20"/>
        </w:rPr>
        <w:t xml:space="preserve"> </w:t>
      </w:r>
      <w:r w:rsidRPr="009E7CF7">
        <w:rPr>
          <w:rFonts w:ascii="Times New Roman" w:hAnsi="Times New Roman" w:cs="Times New Roman"/>
          <w:color w:val="000000" w:themeColor="text1"/>
          <w:sz w:val="20"/>
          <w:szCs w:val="20"/>
        </w:rPr>
        <w:t>наличие полипов и кондилом, а также опухолевидных новообразований;</w:t>
      </w:r>
      <w:r>
        <w:rPr>
          <w:rFonts w:ascii="Times New Roman" w:hAnsi="Times New Roman" w:cs="Times New Roman"/>
          <w:color w:val="000000" w:themeColor="text1"/>
          <w:sz w:val="20"/>
          <w:szCs w:val="20"/>
        </w:rPr>
        <w:t xml:space="preserve"> </w:t>
      </w:r>
      <w:r w:rsidRPr="009E7CF7">
        <w:rPr>
          <w:rFonts w:ascii="Times New Roman" w:hAnsi="Times New Roman" w:cs="Times New Roman"/>
          <w:color w:val="000000" w:themeColor="text1"/>
          <w:sz w:val="20"/>
          <w:szCs w:val="20"/>
        </w:rPr>
        <w:t>разрастание клеток эндометрия (</w:t>
      </w:r>
      <w:proofErr w:type="spellStart"/>
      <w:r w:rsidRPr="009E7CF7">
        <w:rPr>
          <w:rFonts w:ascii="Times New Roman" w:hAnsi="Times New Roman" w:cs="Times New Roman"/>
          <w:color w:val="000000" w:themeColor="text1"/>
          <w:sz w:val="20"/>
          <w:szCs w:val="20"/>
        </w:rPr>
        <w:t>эндометриоз</w:t>
      </w:r>
      <w:proofErr w:type="spellEnd"/>
      <w:r w:rsidRPr="009E7CF7">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9E7CF7">
        <w:rPr>
          <w:rFonts w:ascii="Times New Roman" w:hAnsi="Times New Roman" w:cs="Times New Roman"/>
          <w:color w:val="000000" w:themeColor="text1"/>
          <w:sz w:val="20"/>
          <w:szCs w:val="20"/>
        </w:rPr>
        <w:t>эрозия шейки матки;</w:t>
      </w:r>
      <w:r w:rsidR="006551CD">
        <w:rPr>
          <w:rFonts w:ascii="Times New Roman" w:hAnsi="Times New Roman" w:cs="Times New Roman"/>
          <w:color w:val="000000" w:themeColor="text1"/>
          <w:sz w:val="20"/>
          <w:szCs w:val="20"/>
        </w:rPr>
        <w:t xml:space="preserve"> </w:t>
      </w:r>
      <w:r w:rsidRPr="009E7CF7">
        <w:rPr>
          <w:rFonts w:ascii="Times New Roman" w:hAnsi="Times New Roman" w:cs="Times New Roman"/>
          <w:color w:val="000000" w:themeColor="text1"/>
          <w:sz w:val="20"/>
          <w:szCs w:val="20"/>
        </w:rPr>
        <w:t>воспалительные процессы органа в запущенной стадии;</w:t>
      </w:r>
      <w:r>
        <w:rPr>
          <w:rFonts w:ascii="Times New Roman" w:hAnsi="Times New Roman" w:cs="Times New Roman"/>
          <w:color w:val="000000" w:themeColor="text1"/>
          <w:sz w:val="20"/>
          <w:szCs w:val="20"/>
        </w:rPr>
        <w:t xml:space="preserve"> </w:t>
      </w:r>
      <w:r w:rsidRPr="009E7CF7">
        <w:rPr>
          <w:rFonts w:ascii="Times New Roman" w:hAnsi="Times New Roman" w:cs="Times New Roman"/>
          <w:color w:val="000000" w:themeColor="text1"/>
          <w:sz w:val="20"/>
          <w:szCs w:val="20"/>
        </w:rPr>
        <w:t>разрастание кровеносных сосудов слизистой оболочки;</w:t>
      </w:r>
      <w:r>
        <w:rPr>
          <w:rFonts w:ascii="Times New Roman" w:hAnsi="Times New Roman" w:cs="Times New Roman"/>
          <w:color w:val="000000" w:themeColor="text1"/>
          <w:sz w:val="20"/>
          <w:szCs w:val="20"/>
        </w:rPr>
        <w:t xml:space="preserve"> </w:t>
      </w:r>
      <w:r w:rsidRPr="009E7CF7">
        <w:rPr>
          <w:rFonts w:ascii="Times New Roman" w:hAnsi="Times New Roman" w:cs="Times New Roman"/>
          <w:color w:val="000000" w:themeColor="text1"/>
          <w:sz w:val="20"/>
          <w:szCs w:val="20"/>
        </w:rPr>
        <w:t xml:space="preserve">выявление патогенных клеток при выполнении йодной пробы при проведении расширенной </w:t>
      </w:r>
      <w:proofErr w:type="spellStart"/>
      <w:r w:rsidRPr="009E7CF7">
        <w:rPr>
          <w:rFonts w:ascii="Times New Roman" w:hAnsi="Times New Roman" w:cs="Times New Roman"/>
          <w:color w:val="000000" w:themeColor="text1"/>
          <w:sz w:val="20"/>
          <w:szCs w:val="20"/>
        </w:rPr>
        <w:t>кольпоскопии</w:t>
      </w:r>
      <w:proofErr w:type="spellEnd"/>
      <w:r w:rsidRPr="009E7CF7">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9E7CF7">
        <w:rPr>
          <w:rFonts w:ascii="Times New Roman" w:hAnsi="Times New Roman" w:cs="Times New Roman"/>
          <w:color w:val="000000" w:themeColor="text1"/>
          <w:sz w:val="20"/>
          <w:szCs w:val="20"/>
        </w:rPr>
        <w:t>миома;</w:t>
      </w:r>
      <w:r>
        <w:rPr>
          <w:rFonts w:ascii="Times New Roman" w:hAnsi="Times New Roman" w:cs="Times New Roman"/>
          <w:color w:val="000000" w:themeColor="text1"/>
          <w:sz w:val="20"/>
          <w:szCs w:val="20"/>
        </w:rPr>
        <w:t xml:space="preserve"> </w:t>
      </w:r>
      <w:proofErr w:type="spellStart"/>
      <w:r w:rsidRPr="009E7CF7">
        <w:rPr>
          <w:rFonts w:ascii="Times New Roman" w:hAnsi="Times New Roman" w:cs="Times New Roman"/>
          <w:color w:val="000000" w:themeColor="text1"/>
          <w:sz w:val="20"/>
          <w:szCs w:val="20"/>
        </w:rPr>
        <w:t>эндоцервицит</w:t>
      </w:r>
      <w:proofErr w:type="spellEnd"/>
      <w:r w:rsidRPr="009E7CF7">
        <w:rPr>
          <w:rFonts w:ascii="Times New Roman" w:hAnsi="Times New Roman" w:cs="Times New Roman"/>
          <w:color w:val="000000" w:themeColor="text1"/>
          <w:sz w:val="20"/>
          <w:szCs w:val="20"/>
        </w:rPr>
        <w:t>.</w:t>
      </w:r>
    </w:p>
    <w:p w:rsidR="009E7CF7" w:rsidRDefault="009E7CF7" w:rsidP="009E7CF7">
      <w:pPr>
        <w:tabs>
          <w:tab w:val="left" w:pos="567"/>
        </w:tabs>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027FDB">
        <w:rPr>
          <w:rFonts w:ascii="Times New Roman" w:hAnsi="Times New Roman" w:cs="Times New Roman"/>
          <w:color w:val="000000" w:themeColor="text1"/>
          <w:sz w:val="20"/>
          <w:szCs w:val="20"/>
        </w:rPr>
        <w:t xml:space="preserve"> </w:t>
      </w:r>
      <w:r w:rsidR="00815EDC">
        <w:rPr>
          <w:rFonts w:ascii="Times New Roman" w:hAnsi="Times New Roman" w:cs="Times New Roman"/>
          <w:color w:val="000000" w:themeColor="text1"/>
          <w:sz w:val="20"/>
          <w:szCs w:val="20"/>
        </w:rPr>
        <w:t>Мне разъяснено, что п</w:t>
      </w:r>
      <w:r w:rsidRPr="009E7CF7">
        <w:rPr>
          <w:rFonts w:ascii="Times New Roman" w:hAnsi="Times New Roman" w:cs="Times New Roman"/>
          <w:color w:val="000000" w:themeColor="text1"/>
          <w:sz w:val="20"/>
          <w:szCs w:val="20"/>
        </w:rPr>
        <w:t>еред процедурой биопсии назначают</w:t>
      </w:r>
      <w:r w:rsidR="002E26A7">
        <w:rPr>
          <w:rFonts w:ascii="Times New Roman" w:hAnsi="Times New Roman" w:cs="Times New Roman"/>
          <w:color w:val="000000" w:themeColor="text1"/>
          <w:sz w:val="20"/>
          <w:szCs w:val="20"/>
        </w:rPr>
        <w:t>ся</w:t>
      </w:r>
      <w:r w:rsidRPr="009E7CF7">
        <w:rPr>
          <w:rFonts w:ascii="Times New Roman" w:hAnsi="Times New Roman" w:cs="Times New Roman"/>
          <w:color w:val="000000" w:themeColor="text1"/>
          <w:sz w:val="20"/>
          <w:szCs w:val="20"/>
        </w:rPr>
        <w:t xml:space="preserve"> обследования, полный перечень которых определяется лечащим врачом. В него могут входить:</w:t>
      </w:r>
      <w:r w:rsidR="00815EDC">
        <w:rPr>
          <w:rFonts w:ascii="Times New Roman" w:hAnsi="Times New Roman" w:cs="Times New Roman"/>
          <w:color w:val="000000" w:themeColor="text1"/>
          <w:sz w:val="20"/>
          <w:szCs w:val="20"/>
        </w:rPr>
        <w:t xml:space="preserve"> </w:t>
      </w:r>
      <w:r w:rsidRPr="009E7CF7">
        <w:rPr>
          <w:rFonts w:ascii="Times New Roman" w:hAnsi="Times New Roman" w:cs="Times New Roman"/>
          <w:color w:val="000000" w:themeColor="text1"/>
          <w:sz w:val="20"/>
          <w:szCs w:val="20"/>
        </w:rPr>
        <w:t xml:space="preserve">мазок из влагалища на флору, гонококк, грибок </w:t>
      </w:r>
      <w:proofErr w:type="spellStart"/>
      <w:r w:rsidRPr="009E7CF7">
        <w:rPr>
          <w:rFonts w:ascii="Times New Roman" w:hAnsi="Times New Roman" w:cs="Times New Roman"/>
          <w:color w:val="000000" w:themeColor="text1"/>
          <w:sz w:val="20"/>
          <w:szCs w:val="20"/>
        </w:rPr>
        <w:t>кандида</w:t>
      </w:r>
      <w:proofErr w:type="spellEnd"/>
      <w:r w:rsidRPr="009E7CF7">
        <w:rPr>
          <w:rFonts w:ascii="Times New Roman" w:hAnsi="Times New Roman" w:cs="Times New Roman"/>
          <w:color w:val="000000" w:themeColor="text1"/>
          <w:sz w:val="20"/>
          <w:szCs w:val="20"/>
        </w:rPr>
        <w:t>;</w:t>
      </w:r>
      <w:r w:rsidR="006551CD">
        <w:rPr>
          <w:rFonts w:ascii="Times New Roman" w:hAnsi="Times New Roman" w:cs="Times New Roman"/>
          <w:color w:val="000000" w:themeColor="text1"/>
          <w:sz w:val="20"/>
          <w:szCs w:val="20"/>
        </w:rPr>
        <w:t xml:space="preserve"> </w:t>
      </w:r>
      <w:r w:rsidRPr="009E7CF7">
        <w:rPr>
          <w:rFonts w:ascii="Times New Roman" w:hAnsi="Times New Roman" w:cs="Times New Roman"/>
          <w:color w:val="000000" w:themeColor="text1"/>
          <w:sz w:val="20"/>
          <w:szCs w:val="20"/>
        </w:rPr>
        <w:t>ПЦР на вирус герпеса первого и второго типа;</w:t>
      </w:r>
      <w:r w:rsidR="00815EDC">
        <w:rPr>
          <w:rFonts w:ascii="Times New Roman" w:hAnsi="Times New Roman" w:cs="Times New Roman"/>
          <w:color w:val="000000" w:themeColor="text1"/>
          <w:sz w:val="20"/>
          <w:szCs w:val="20"/>
        </w:rPr>
        <w:t xml:space="preserve"> </w:t>
      </w:r>
      <w:r w:rsidRPr="009E7CF7">
        <w:rPr>
          <w:rFonts w:ascii="Times New Roman" w:hAnsi="Times New Roman" w:cs="Times New Roman"/>
          <w:color w:val="000000" w:themeColor="text1"/>
          <w:sz w:val="20"/>
          <w:szCs w:val="20"/>
        </w:rPr>
        <w:t>ПЦР на хламидии;</w:t>
      </w:r>
      <w:r w:rsidR="00815EDC">
        <w:rPr>
          <w:rFonts w:ascii="Times New Roman" w:hAnsi="Times New Roman" w:cs="Times New Roman"/>
          <w:color w:val="000000" w:themeColor="text1"/>
          <w:sz w:val="20"/>
          <w:szCs w:val="20"/>
        </w:rPr>
        <w:t xml:space="preserve"> </w:t>
      </w:r>
      <w:r w:rsidRPr="009E7CF7">
        <w:rPr>
          <w:rFonts w:ascii="Times New Roman" w:hAnsi="Times New Roman" w:cs="Times New Roman"/>
          <w:color w:val="000000" w:themeColor="text1"/>
          <w:sz w:val="20"/>
          <w:szCs w:val="20"/>
        </w:rPr>
        <w:t>цитологическое исследование мазков или соскобов с поверхности шейки матки и цервикального канала;</w:t>
      </w:r>
      <w:r w:rsidR="00815EDC">
        <w:rPr>
          <w:rFonts w:ascii="Times New Roman" w:hAnsi="Times New Roman" w:cs="Times New Roman"/>
          <w:color w:val="000000" w:themeColor="text1"/>
          <w:sz w:val="20"/>
          <w:szCs w:val="20"/>
        </w:rPr>
        <w:t xml:space="preserve"> </w:t>
      </w:r>
      <w:r w:rsidRPr="009E7CF7">
        <w:rPr>
          <w:rFonts w:ascii="Times New Roman" w:hAnsi="Times New Roman" w:cs="Times New Roman"/>
          <w:color w:val="000000" w:themeColor="text1"/>
          <w:sz w:val="20"/>
          <w:szCs w:val="20"/>
        </w:rPr>
        <w:t xml:space="preserve">бактериологическое исследование на </w:t>
      </w:r>
      <w:proofErr w:type="spellStart"/>
      <w:r w:rsidRPr="009E7CF7">
        <w:rPr>
          <w:rFonts w:ascii="Times New Roman" w:hAnsi="Times New Roman" w:cs="Times New Roman"/>
          <w:color w:val="000000" w:themeColor="text1"/>
          <w:sz w:val="20"/>
          <w:szCs w:val="20"/>
        </w:rPr>
        <w:t>микоплазменную</w:t>
      </w:r>
      <w:proofErr w:type="spellEnd"/>
      <w:r w:rsidRPr="009E7CF7">
        <w:rPr>
          <w:rFonts w:ascii="Times New Roman" w:hAnsi="Times New Roman" w:cs="Times New Roman"/>
          <w:color w:val="000000" w:themeColor="text1"/>
          <w:sz w:val="20"/>
          <w:szCs w:val="20"/>
        </w:rPr>
        <w:t xml:space="preserve"> инфекцию;</w:t>
      </w:r>
      <w:r w:rsidR="00815EDC">
        <w:rPr>
          <w:rFonts w:ascii="Times New Roman" w:hAnsi="Times New Roman" w:cs="Times New Roman"/>
          <w:color w:val="000000" w:themeColor="text1"/>
          <w:sz w:val="20"/>
          <w:szCs w:val="20"/>
        </w:rPr>
        <w:t xml:space="preserve"> </w:t>
      </w:r>
      <w:r w:rsidRPr="009E7CF7">
        <w:rPr>
          <w:rFonts w:ascii="Times New Roman" w:hAnsi="Times New Roman" w:cs="Times New Roman"/>
          <w:color w:val="000000" w:themeColor="text1"/>
          <w:sz w:val="20"/>
          <w:szCs w:val="20"/>
        </w:rPr>
        <w:t>ПЦР на ВПЧ.</w:t>
      </w:r>
    </w:p>
    <w:p w:rsidR="009E7CF7" w:rsidRDefault="00815EDC" w:rsidP="00815EDC">
      <w:pPr>
        <w:tabs>
          <w:tab w:val="left" w:pos="567"/>
        </w:tabs>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027FD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Мне разъяснено, что п</w:t>
      </w:r>
      <w:r w:rsidRPr="00815EDC">
        <w:rPr>
          <w:rFonts w:ascii="Times New Roman" w:hAnsi="Times New Roman" w:cs="Times New Roman"/>
          <w:color w:val="000000" w:themeColor="text1"/>
          <w:sz w:val="20"/>
          <w:szCs w:val="20"/>
        </w:rPr>
        <w:t>одготовка к биопсии включает:</w:t>
      </w:r>
      <w:r>
        <w:rPr>
          <w:rFonts w:ascii="Times New Roman" w:hAnsi="Times New Roman" w:cs="Times New Roman"/>
          <w:color w:val="000000" w:themeColor="text1"/>
          <w:sz w:val="20"/>
          <w:szCs w:val="20"/>
        </w:rPr>
        <w:t xml:space="preserve"> </w:t>
      </w:r>
      <w:r w:rsidRPr="00815EDC">
        <w:rPr>
          <w:rFonts w:ascii="Times New Roman" w:hAnsi="Times New Roman" w:cs="Times New Roman"/>
          <w:color w:val="000000" w:themeColor="text1"/>
          <w:sz w:val="20"/>
          <w:szCs w:val="20"/>
        </w:rPr>
        <w:t>утренние гигиенические процедуры (без использования</w:t>
      </w:r>
      <w:r w:rsidR="00AE2C99">
        <w:rPr>
          <w:rFonts w:ascii="Times New Roman" w:hAnsi="Times New Roman" w:cs="Times New Roman"/>
          <w:color w:val="000000" w:themeColor="text1"/>
          <w:sz w:val="20"/>
          <w:szCs w:val="20"/>
        </w:rPr>
        <w:t xml:space="preserve"> </w:t>
      </w:r>
      <w:r w:rsidRPr="00815EDC">
        <w:rPr>
          <w:rFonts w:ascii="Times New Roman" w:hAnsi="Times New Roman" w:cs="Times New Roman"/>
          <w:color w:val="000000" w:themeColor="text1"/>
          <w:sz w:val="20"/>
          <w:szCs w:val="20"/>
        </w:rPr>
        <w:t>мыл</w:t>
      </w:r>
      <w:r w:rsidR="00AE2C99">
        <w:rPr>
          <w:rFonts w:ascii="Times New Roman" w:hAnsi="Times New Roman" w:cs="Times New Roman"/>
          <w:color w:val="000000" w:themeColor="text1"/>
          <w:sz w:val="20"/>
          <w:szCs w:val="20"/>
        </w:rPr>
        <w:t>а</w:t>
      </w:r>
      <w:r w:rsidRPr="00815EDC">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815EDC">
        <w:rPr>
          <w:rFonts w:ascii="Times New Roman" w:hAnsi="Times New Roman" w:cs="Times New Roman"/>
          <w:color w:val="000000" w:themeColor="text1"/>
          <w:sz w:val="20"/>
          <w:szCs w:val="20"/>
        </w:rPr>
        <w:t>воздержание от половых актов за 1–2 дня до процедуры;</w:t>
      </w:r>
      <w:r>
        <w:rPr>
          <w:rFonts w:ascii="Times New Roman" w:hAnsi="Times New Roman" w:cs="Times New Roman"/>
          <w:color w:val="000000" w:themeColor="text1"/>
          <w:sz w:val="20"/>
          <w:szCs w:val="20"/>
        </w:rPr>
        <w:t xml:space="preserve"> </w:t>
      </w:r>
      <w:r w:rsidRPr="00815EDC">
        <w:rPr>
          <w:rFonts w:ascii="Times New Roman" w:hAnsi="Times New Roman" w:cs="Times New Roman"/>
          <w:color w:val="000000" w:themeColor="text1"/>
          <w:sz w:val="20"/>
          <w:szCs w:val="20"/>
        </w:rPr>
        <w:t>отказ от использования вагинальных свечей за 1–2 дня до проведения биопсии;</w:t>
      </w:r>
      <w:r w:rsidR="00AE2C99">
        <w:rPr>
          <w:rFonts w:ascii="Times New Roman" w:hAnsi="Times New Roman" w:cs="Times New Roman"/>
          <w:color w:val="000000" w:themeColor="text1"/>
          <w:sz w:val="20"/>
          <w:szCs w:val="20"/>
        </w:rPr>
        <w:t xml:space="preserve"> </w:t>
      </w:r>
      <w:r w:rsidRPr="00815EDC">
        <w:rPr>
          <w:rFonts w:ascii="Times New Roman" w:hAnsi="Times New Roman" w:cs="Times New Roman"/>
          <w:color w:val="000000" w:themeColor="text1"/>
          <w:sz w:val="20"/>
          <w:szCs w:val="20"/>
        </w:rPr>
        <w:t>отказ от спринцеваний накануне назначенной процедуры.</w:t>
      </w:r>
    </w:p>
    <w:p w:rsidR="00D73EB7" w:rsidRDefault="00D73EB7" w:rsidP="00027FDB">
      <w:pPr>
        <w:tabs>
          <w:tab w:val="left" w:pos="567"/>
        </w:tabs>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027FD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Pr="00D73EB7">
        <w:rPr>
          <w:rFonts w:ascii="Times New Roman" w:hAnsi="Times New Roman" w:cs="Times New Roman"/>
          <w:color w:val="000000" w:themeColor="text1"/>
          <w:sz w:val="20"/>
          <w:szCs w:val="20"/>
        </w:rPr>
        <w:t>Мне разъяснено, что биопсию шейки матки проводят с7-го по 13-й день менструального цикла (первый день менструального кровотечения считается первым днем цикла).</w:t>
      </w:r>
    </w:p>
    <w:p w:rsidR="00815EDC" w:rsidRDefault="00815EDC" w:rsidP="00815EDC">
      <w:pPr>
        <w:tabs>
          <w:tab w:val="left" w:pos="567"/>
        </w:tabs>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027FD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Мне разъяснено, что б</w:t>
      </w:r>
      <w:r w:rsidRPr="00815EDC">
        <w:rPr>
          <w:rFonts w:ascii="Times New Roman" w:hAnsi="Times New Roman" w:cs="Times New Roman"/>
          <w:color w:val="000000" w:themeColor="text1"/>
          <w:sz w:val="20"/>
          <w:szCs w:val="20"/>
        </w:rPr>
        <w:t>иопсия проводится под анестезией</w:t>
      </w:r>
      <w:r w:rsidR="00286450">
        <w:rPr>
          <w:rFonts w:ascii="Times New Roman" w:hAnsi="Times New Roman" w:cs="Times New Roman"/>
          <w:color w:val="000000" w:themeColor="text1"/>
          <w:sz w:val="20"/>
          <w:szCs w:val="20"/>
        </w:rPr>
        <w:t xml:space="preserve"> в амбулаторных условиях</w:t>
      </w:r>
      <w:r w:rsidRPr="00815EDC">
        <w:rPr>
          <w:rFonts w:ascii="Times New Roman" w:hAnsi="Times New Roman" w:cs="Times New Roman"/>
          <w:color w:val="000000" w:themeColor="text1"/>
          <w:sz w:val="20"/>
          <w:szCs w:val="20"/>
        </w:rPr>
        <w:t xml:space="preserve">. </w:t>
      </w:r>
    </w:p>
    <w:p w:rsidR="00815EDC" w:rsidRPr="00815EDC" w:rsidRDefault="00815EDC" w:rsidP="00815EDC">
      <w:pPr>
        <w:tabs>
          <w:tab w:val="left" w:pos="567"/>
        </w:tabs>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027FD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Мне разъяснено, что забор </w:t>
      </w:r>
      <w:r w:rsidRPr="00815EDC">
        <w:rPr>
          <w:rFonts w:ascii="Times New Roman" w:hAnsi="Times New Roman" w:cs="Times New Roman"/>
          <w:color w:val="000000" w:themeColor="text1"/>
          <w:sz w:val="20"/>
          <w:szCs w:val="20"/>
        </w:rPr>
        <w:t xml:space="preserve">биоптата с шейки матки проводится разными способами, </w:t>
      </w:r>
      <w:r w:rsidR="00AE2C99" w:rsidRPr="00815EDC">
        <w:rPr>
          <w:rFonts w:ascii="Times New Roman" w:hAnsi="Times New Roman" w:cs="Times New Roman"/>
          <w:color w:val="000000" w:themeColor="text1"/>
          <w:sz w:val="20"/>
          <w:szCs w:val="20"/>
        </w:rPr>
        <w:t>целесообразность выбора,</w:t>
      </w:r>
      <w:r w:rsidRPr="00815EDC">
        <w:rPr>
          <w:rFonts w:ascii="Times New Roman" w:hAnsi="Times New Roman" w:cs="Times New Roman"/>
          <w:color w:val="000000" w:themeColor="text1"/>
          <w:sz w:val="20"/>
          <w:szCs w:val="20"/>
        </w:rPr>
        <w:t xml:space="preserve"> одного из которых определяет врач.</w:t>
      </w:r>
    </w:p>
    <w:p w:rsidR="00815EDC" w:rsidRPr="00815EDC" w:rsidRDefault="00815EDC" w:rsidP="00027FDB">
      <w:pPr>
        <w:tabs>
          <w:tab w:val="left" w:pos="567"/>
        </w:tabs>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027FD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Мне разъяснены в</w:t>
      </w:r>
      <w:r w:rsidRPr="00815EDC">
        <w:rPr>
          <w:rFonts w:ascii="Times New Roman" w:hAnsi="Times New Roman" w:cs="Times New Roman"/>
          <w:color w:val="000000" w:themeColor="text1"/>
          <w:sz w:val="20"/>
          <w:szCs w:val="20"/>
        </w:rPr>
        <w:t>иды биопсии шейки матки:</w:t>
      </w:r>
    </w:p>
    <w:p w:rsidR="00815EDC" w:rsidRPr="00815EDC" w:rsidRDefault="00815EDC" w:rsidP="00815EDC">
      <w:pPr>
        <w:tabs>
          <w:tab w:val="left" w:pos="567"/>
        </w:tabs>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Pr="00815EDC">
        <w:rPr>
          <w:rFonts w:ascii="Times New Roman" w:hAnsi="Times New Roman" w:cs="Times New Roman"/>
          <w:color w:val="000000" w:themeColor="text1"/>
          <w:sz w:val="20"/>
          <w:szCs w:val="20"/>
        </w:rPr>
        <w:t>Прицельная, или пункционная. Процедура проводится с помощью специальной иглы, без анестезии. Именно этот тип биопсии принят за стандарт.</w:t>
      </w:r>
      <w:r>
        <w:rPr>
          <w:rFonts w:ascii="Times New Roman" w:hAnsi="Times New Roman" w:cs="Times New Roman"/>
          <w:color w:val="000000" w:themeColor="text1"/>
          <w:sz w:val="20"/>
          <w:szCs w:val="20"/>
        </w:rPr>
        <w:t xml:space="preserve"> </w:t>
      </w:r>
      <w:r w:rsidRPr="00815EDC">
        <w:rPr>
          <w:rFonts w:ascii="Times New Roman" w:hAnsi="Times New Roman" w:cs="Times New Roman"/>
          <w:color w:val="000000" w:themeColor="text1"/>
          <w:sz w:val="20"/>
          <w:szCs w:val="20"/>
        </w:rPr>
        <w:t>Прицельная биопсия дает наиболее точные результаты при подозрении на онкологические процессы.</w:t>
      </w:r>
    </w:p>
    <w:p w:rsidR="00815EDC" w:rsidRPr="00815EDC" w:rsidRDefault="00815EDC" w:rsidP="00815EDC">
      <w:pPr>
        <w:tabs>
          <w:tab w:val="left" w:pos="567"/>
        </w:tabs>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815EDC">
        <w:rPr>
          <w:rFonts w:ascii="Times New Roman" w:hAnsi="Times New Roman" w:cs="Times New Roman"/>
          <w:color w:val="000000" w:themeColor="text1"/>
          <w:sz w:val="20"/>
          <w:szCs w:val="20"/>
        </w:rPr>
        <w:t>Петлевая (электрохирургическая). Биопсия такого типа проводится специальным электрическим ножом под местным обезболиванием. Эту процедуру не рекомендуют женщинам, которые планируют беременность, так как при ее выполнении возможно образование рубцов на шейке матки.</w:t>
      </w:r>
    </w:p>
    <w:p w:rsidR="00815EDC" w:rsidRPr="00815EDC" w:rsidRDefault="00815EDC" w:rsidP="00815EDC">
      <w:pPr>
        <w:tabs>
          <w:tab w:val="left" w:pos="567"/>
        </w:tabs>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Pr="00815EDC">
        <w:rPr>
          <w:rFonts w:ascii="Times New Roman" w:hAnsi="Times New Roman" w:cs="Times New Roman"/>
          <w:color w:val="000000" w:themeColor="text1"/>
          <w:sz w:val="20"/>
          <w:szCs w:val="20"/>
        </w:rPr>
        <w:t>Ножевая. Процедура проводится с использованием скальпеля. В ходе ее выполнения удаляют клиновидный фрагмент. Биопсия проводится под общим наркозом. Этот метод назначают при сомнительных результатах мазков и пункционной биопсии.</w:t>
      </w:r>
    </w:p>
    <w:p w:rsidR="00815EDC" w:rsidRPr="00815EDC" w:rsidRDefault="00815EDC" w:rsidP="00815EDC">
      <w:pPr>
        <w:tabs>
          <w:tab w:val="left" w:pos="567"/>
        </w:tabs>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Pr="00815EDC">
        <w:rPr>
          <w:rFonts w:ascii="Times New Roman" w:hAnsi="Times New Roman" w:cs="Times New Roman"/>
          <w:color w:val="000000" w:themeColor="text1"/>
          <w:sz w:val="20"/>
          <w:szCs w:val="20"/>
        </w:rPr>
        <w:t>Радиоволновая. Биопсия проводится с применением специального аппарата, который называют «</w:t>
      </w:r>
      <w:proofErr w:type="spellStart"/>
      <w:r w:rsidRPr="00815EDC">
        <w:rPr>
          <w:rFonts w:ascii="Times New Roman" w:hAnsi="Times New Roman" w:cs="Times New Roman"/>
          <w:color w:val="000000" w:themeColor="text1"/>
          <w:sz w:val="20"/>
          <w:szCs w:val="20"/>
        </w:rPr>
        <w:t>радионожом</w:t>
      </w:r>
      <w:proofErr w:type="spellEnd"/>
      <w:r w:rsidRPr="00815EDC">
        <w:rPr>
          <w:rFonts w:ascii="Times New Roman" w:hAnsi="Times New Roman" w:cs="Times New Roman"/>
          <w:color w:val="000000" w:themeColor="text1"/>
          <w:sz w:val="20"/>
          <w:szCs w:val="20"/>
        </w:rPr>
        <w:t>», под местной анестезией. Радиоволны воздействуют на ткани. После забора фрагмента аппарат испаряет жидкость в клетках и запаивает мелкие сосуды, поэтому кровотечение не возникает.</w:t>
      </w:r>
    </w:p>
    <w:p w:rsidR="00D73EB7" w:rsidRDefault="00815EDC" w:rsidP="00815EDC">
      <w:pPr>
        <w:tabs>
          <w:tab w:val="left" w:pos="567"/>
        </w:tabs>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w:t>
      </w:r>
      <w:r w:rsidRPr="00815EDC">
        <w:rPr>
          <w:rFonts w:ascii="Times New Roman" w:hAnsi="Times New Roman" w:cs="Times New Roman"/>
          <w:color w:val="000000" w:themeColor="text1"/>
          <w:sz w:val="20"/>
          <w:szCs w:val="20"/>
        </w:rPr>
        <w:t>Лазерная. Биопсия такого типа проводится с помощью лазерного луча. Этот метод используют в случаях, когда нужно удалить кондиломы и папилломы, а затем исследовать их.</w:t>
      </w:r>
    </w:p>
    <w:p w:rsidR="009E7CF7" w:rsidRDefault="00D73EB7" w:rsidP="00027FDB">
      <w:pPr>
        <w:tabs>
          <w:tab w:val="left" w:pos="567"/>
        </w:tabs>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027FD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00815EDC">
        <w:rPr>
          <w:rFonts w:ascii="Times New Roman" w:hAnsi="Times New Roman" w:cs="Times New Roman"/>
          <w:color w:val="000000" w:themeColor="text1"/>
          <w:sz w:val="20"/>
          <w:szCs w:val="20"/>
        </w:rPr>
        <w:t>Мне разъяснено, что н</w:t>
      </w:r>
      <w:r w:rsidR="00815EDC" w:rsidRPr="00815EDC">
        <w:rPr>
          <w:rFonts w:ascii="Times New Roman" w:hAnsi="Times New Roman" w:cs="Times New Roman"/>
          <w:color w:val="000000" w:themeColor="text1"/>
          <w:sz w:val="20"/>
          <w:szCs w:val="20"/>
        </w:rPr>
        <w:t>и один из описанных видов биопсии не проводят при</w:t>
      </w:r>
      <w:r w:rsidR="00AE2C99">
        <w:rPr>
          <w:rFonts w:ascii="Times New Roman" w:hAnsi="Times New Roman" w:cs="Times New Roman"/>
          <w:color w:val="000000" w:themeColor="text1"/>
          <w:sz w:val="20"/>
          <w:szCs w:val="20"/>
        </w:rPr>
        <w:t>:</w:t>
      </w:r>
      <w:r w:rsidR="00815EDC" w:rsidRPr="00815EDC">
        <w:rPr>
          <w:rFonts w:ascii="Times New Roman" w:hAnsi="Times New Roman" w:cs="Times New Roman"/>
          <w:color w:val="000000" w:themeColor="text1"/>
          <w:sz w:val="20"/>
          <w:szCs w:val="20"/>
        </w:rPr>
        <w:t xml:space="preserve"> воспалительных процессах шейки матки</w:t>
      </w:r>
      <w:r w:rsidR="00AE2C99">
        <w:rPr>
          <w:rFonts w:ascii="Times New Roman" w:hAnsi="Times New Roman" w:cs="Times New Roman"/>
          <w:color w:val="000000" w:themeColor="text1"/>
          <w:sz w:val="20"/>
          <w:szCs w:val="20"/>
        </w:rPr>
        <w:t xml:space="preserve">; в </w:t>
      </w:r>
      <w:r w:rsidR="00815EDC" w:rsidRPr="00815EDC">
        <w:rPr>
          <w:rFonts w:ascii="Times New Roman" w:hAnsi="Times New Roman" w:cs="Times New Roman"/>
          <w:color w:val="000000" w:themeColor="text1"/>
          <w:sz w:val="20"/>
          <w:szCs w:val="20"/>
        </w:rPr>
        <w:t>последний триместр беременности</w:t>
      </w:r>
      <w:r w:rsidR="00AE2C99">
        <w:rPr>
          <w:rFonts w:ascii="Times New Roman" w:hAnsi="Times New Roman" w:cs="Times New Roman"/>
          <w:color w:val="000000" w:themeColor="text1"/>
          <w:sz w:val="20"/>
          <w:szCs w:val="20"/>
        </w:rPr>
        <w:t xml:space="preserve">; </w:t>
      </w:r>
      <w:r w:rsidR="00815EDC" w:rsidRPr="00815EDC">
        <w:rPr>
          <w:rFonts w:ascii="Times New Roman" w:hAnsi="Times New Roman" w:cs="Times New Roman"/>
          <w:color w:val="000000" w:themeColor="text1"/>
          <w:sz w:val="20"/>
          <w:szCs w:val="20"/>
        </w:rPr>
        <w:t>при острых инфекционных заболеваниях и нарушениях свертываемости крови.</w:t>
      </w:r>
    </w:p>
    <w:p w:rsidR="009E7CF7" w:rsidRDefault="00815EDC" w:rsidP="00815EDC">
      <w:pPr>
        <w:tabs>
          <w:tab w:val="left" w:pos="567"/>
        </w:tabs>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027FD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Мне разъяснено, что п</w:t>
      </w:r>
      <w:r w:rsidRPr="00815EDC">
        <w:rPr>
          <w:rFonts w:ascii="Times New Roman" w:hAnsi="Times New Roman" w:cs="Times New Roman"/>
          <w:color w:val="000000" w:themeColor="text1"/>
          <w:sz w:val="20"/>
          <w:szCs w:val="20"/>
        </w:rPr>
        <w:t xml:space="preserve">осле выполнения биопсии шейки матки </w:t>
      </w:r>
      <w:r w:rsidR="00AE2C99">
        <w:rPr>
          <w:rFonts w:ascii="Times New Roman" w:hAnsi="Times New Roman" w:cs="Times New Roman"/>
          <w:color w:val="000000" w:themeColor="text1"/>
          <w:sz w:val="20"/>
          <w:szCs w:val="20"/>
        </w:rPr>
        <w:t>возможно</w:t>
      </w:r>
      <w:r w:rsidRPr="00815EDC">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815EDC">
        <w:rPr>
          <w:rFonts w:ascii="Times New Roman" w:hAnsi="Times New Roman" w:cs="Times New Roman"/>
          <w:color w:val="000000" w:themeColor="text1"/>
          <w:sz w:val="20"/>
          <w:szCs w:val="20"/>
        </w:rPr>
        <w:t>выявить вирус папилломы человека (ВПЧ);</w:t>
      </w:r>
      <w:r>
        <w:rPr>
          <w:rFonts w:ascii="Times New Roman" w:hAnsi="Times New Roman" w:cs="Times New Roman"/>
          <w:color w:val="000000" w:themeColor="text1"/>
          <w:sz w:val="20"/>
          <w:szCs w:val="20"/>
        </w:rPr>
        <w:t xml:space="preserve"> </w:t>
      </w:r>
      <w:r w:rsidRPr="00815EDC">
        <w:rPr>
          <w:rFonts w:ascii="Times New Roman" w:hAnsi="Times New Roman" w:cs="Times New Roman"/>
          <w:color w:val="000000" w:themeColor="text1"/>
          <w:sz w:val="20"/>
          <w:szCs w:val="20"/>
        </w:rPr>
        <w:t>определить процесс ороговения эпителия шейки матки;</w:t>
      </w:r>
      <w:r>
        <w:rPr>
          <w:rFonts w:ascii="Times New Roman" w:hAnsi="Times New Roman" w:cs="Times New Roman"/>
          <w:color w:val="000000" w:themeColor="text1"/>
          <w:sz w:val="20"/>
          <w:szCs w:val="20"/>
        </w:rPr>
        <w:t xml:space="preserve"> </w:t>
      </w:r>
      <w:r w:rsidRPr="00815EDC">
        <w:rPr>
          <w:rFonts w:ascii="Times New Roman" w:hAnsi="Times New Roman" w:cs="Times New Roman"/>
          <w:color w:val="000000" w:themeColor="text1"/>
          <w:sz w:val="20"/>
          <w:szCs w:val="20"/>
        </w:rPr>
        <w:t>выявить структурные изменения шейки матки;</w:t>
      </w:r>
      <w:r>
        <w:rPr>
          <w:rFonts w:ascii="Times New Roman" w:hAnsi="Times New Roman" w:cs="Times New Roman"/>
          <w:color w:val="000000" w:themeColor="text1"/>
          <w:sz w:val="20"/>
          <w:szCs w:val="20"/>
        </w:rPr>
        <w:t xml:space="preserve"> </w:t>
      </w:r>
      <w:r w:rsidRPr="00815EDC">
        <w:rPr>
          <w:rFonts w:ascii="Times New Roman" w:hAnsi="Times New Roman" w:cs="Times New Roman"/>
          <w:color w:val="000000" w:themeColor="text1"/>
          <w:sz w:val="20"/>
          <w:szCs w:val="20"/>
        </w:rPr>
        <w:t>диагностировать злокачественные новообразования на ранней стадии развития.</w:t>
      </w:r>
    </w:p>
    <w:p w:rsidR="009E7CF7" w:rsidRPr="00315869" w:rsidRDefault="00815EDC" w:rsidP="00027FDB">
      <w:pPr>
        <w:tabs>
          <w:tab w:val="left" w:pos="567"/>
        </w:tabs>
        <w:spacing w:after="0"/>
        <w:jc w:val="both"/>
        <w:rPr>
          <w:rFonts w:ascii="Times New Roman" w:hAnsi="Times New Roman" w:cs="Times New Roman"/>
          <w:color w:val="000000" w:themeColor="text1"/>
          <w:sz w:val="20"/>
          <w:szCs w:val="20"/>
        </w:rPr>
      </w:pPr>
      <w:r w:rsidRPr="00315869">
        <w:rPr>
          <w:rFonts w:ascii="Times New Roman" w:hAnsi="Times New Roman" w:cs="Times New Roman"/>
          <w:color w:val="000000" w:themeColor="text1"/>
          <w:sz w:val="20"/>
          <w:szCs w:val="20"/>
        </w:rPr>
        <w:t xml:space="preserve">    </w:t>
      </w:r>
      <w:r w:rsidR="00D73EB7" w:rsidRPr="00315869">
        <w:rPr>
          <w:rFonts w:ascii="Times New Roman" w:hAnsi="Times New Roman" w:cs="Times New Roman"/>
          <w:color w:val="000000" w:themeColor="text1"/>
          <w:sz w:val="20"/>
          <w:szCs w:val="20"/>
        </w:rPr>
        <w:t xml:space="preserve">    </w:t>
      </w:r>
      <w:r w:rsidRPr="00315869">
        <w:rPr>
          <w:rFonts w:ascii="Times New Roman" w:hAnsi="Times New Roman" w:cs="Times New Roman"/>
          <w:color w:val="000000" w:themeColor="text1"/>
          <w:sz w:val="20"/>
          <w:szCs w:val="20"/>
        </w:rPr>
        <w:t xml:space="preserve">  </w:t>
      </w:r>
      <w:r w:rsidR="00027FDB" w:rsidRPr="00315869">
        <w:rPr>
          <w:rFonts w:ascii="Times New Roman" w:hAnsi="Times New Roman" w:cs="Times New Roman"/>
          <w:color w:val="000000" w:themeColor="text1"/>
          <w:sz w:val="20"/>
          <w:szCs w:val="20"/>
        </w:rPr>
        <w:t xml:space="preserve"> </w:t>
      </w:r>
      <w:r w:rsidRPr="00315869">
        <w:rPr>
          <w:rFonts w:ascii="Times New Roman" w:hAnsi="Times New Roman" w:cs="Times New Roman"/>
          <w:color w:val="000000" w:themeColor="text1"/>
          <w:sz w:val="20"/>
          <w:szCs w:val="20"/>
        </w:rPr>
        <w:t>Мне разъяснено, что для того чтобы не допустить осложнений после забора биоптата, необходимо: исключить половые контакты на 3–4 недели; в течение 7–10 дней после проведения процедуры не поднимать тяжести, отказаться от занятий спортом и посещения тренажерного зала; отказаться от использования тампонов на протяжении 3–4 недель из-за риска кровотечений, а также вагинальных свечей; отказаться от тепловых процедур (посещение сауны или бани, прием горячей ванны) на 2–4 недели; отказаться от приема препаратов, способствующих разжижению крови</w:t>
      </w:r>
      <w:r w:rsidR="00027FDB" w:rsidRPr="00315869">
        <w:rPr>
          <w:color w:val="000000" w:themeColor="text1"/>
        </w:rPr>
        <w:t xml:space="preserve"> (</w:t>
      </w:r>
      <w:r w:rsidR="00027FDB" w:rsidRPr="00315869">
        <w:rPr>
          <w:rFonts w:ascii="Times New Roman" w:hAnsi="Times New Roman" w:cs="Times New Roman"/>
          <w:color w:val="000000" w:themeColor="text1"/>
          <w:sz w:val="20"/>
          <w:szCs w:val="20"/>
        </w:rPr>
        <w:t>применять такие средства можно только при наличии рекомендаций от лечащего врача)</w:t>
      </w:r>
      <w:r w:rsidRPr="00315869">
        <w:rPr>
          <w:rFonts w:ascii="Times New Roman" w:hAnsi="Times New Roman" w:cs="Times New Roman"/>
          <w:color w:val="000000" w:themeColor="text1"/>
          <w:sz w:val="20"/>
          <w:szCs w:val="20"/>
        </w:rPr>
        <w:t>.</w:t>
      </w:r>
    </w:p>
    <w:p w:rsidR="00D73EB7" w:rsidRDefault="00D73EB7" w:rsidP="00AC4C9D">
      <w:pPr>
        <w:tabs>
          <w:tab w:val="left" w:pos="567"/>
        </w:tabs>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027FDB">
        <w:rPr>
          <w:rFonts w:ascii="Times New Roman" w:hAnsi="Times New Roman" w:cs="Times New Roman"/>
          <w:color w:val="000000" w:themeColor="text1"/>
          <w:sz w:val="20"/>
          <w:szCs w:val="20"/>
        </w:rPr>
        <w:t xml:space="preserve">  </w:t>
      </w:r>
      <w:r w:rsidR="00815EDC">
        <w:rPr>
          <w:rFonts w:ascii="Times New Roman" w:hAnsi="Times New Roman" w:cs="Times New Roman"/>
          <w:color w:val="000000" w:themeColor="text1"/>
          <w:sz w:val="20"/>
          <w:szCs w:val="20"/>
        </w:rPr>
        <w:t>Мне разъяснено, что п</w:t>
      </w:r>
      <w:r w:rsidR="00815EDC" w:rsidRPr="00815EDC">
        <w:rPr>
          <w:rFonts w:ascii="Times New Roman" w:hAnsi="Times New Roman" w:cs="Times New Roman"/>
          <w:color w:val="000000" w:themeColor="text1"/>
          <w:sz w:val="20"/>
          <w:szCs w:val="20"/>
        </w:rPr>
        <w:t xml:space="preserve">осле проведения биопсии могут беспокоить </w:t>
      </w:r>
      <w:r w:rsidR="00815EDC">
        <w:rPr>
          <w:rFonts w:ascii="Times New Roman" w:hAnsi="Times New Roman" w:cs="Times New Roman"/>
          <w:color w:val="000000" w:themeColor="text1"/>
          <w:sz w:val="20"/>
          <w:szCs w:val="20"/>
        </w:rPr>
        <w:t>следующие</w:t>
      </w:r>
      <w:r w:rsidR="00815EDC" w:rsidRPr="00815EDC">
        <w:rPr>
          <w:rFonts w:ascii="Times New Roman" w:hAnsi="Times New Roman" w:cs="Times New Roman"/>
          <w:color w:val="000000" w:themeColor="text1"/>
          <w:sz w:val="20"/>
          <w:szCs w:val="20"/>
        </w:rPr>
        <w:t xml:space="preserve"> симптомы</w:t>
      </w:r>
      <w:r w:rsidR="00815EDC">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п</w:t>
      </w:r>
      <w:r w:rsidR="00AC4C9D" w:rsidRPr="00AC4C9D">
        <w:rPr>
          <w:rFonts w:ascii="Times New Roman" w:hAnsi="Times New Roman" w:cs="Times New Roman"/>
          <w:color w:val="000000" w:themeColor="text1"/>
          <w:sz w:val="20"/>
          <w:szCs w:val="20"/>
        </w:rPr>
        <w:t>овышение температуры тела выше 37,5 градусов;</w:t>
      </w:r>
      <w:r>
        <w:rPr>
          <w:rFonts w:ascii="Times New Roman" w:hAnsi="Times New Roman" w:cs="Times New Roman"/>
          <w:color w:val="000000" w:themeColor="text1"/>
          <w:sz w:val="20"/>
          <w:szCs w:val="20"/>
        </w:rPr>
        <w:t xml:space="preserve"> с</w:t>
      </w:r>
      <w:r w:rsidR="00AC4C9D" w:rsidRPr="00AC4C9D">
        <w:rPr>
          <w:rFonts w:ascii="Times New Roman" w:hAnsi="Times New Roman" w:cs="Times New Roman"/>
          <w:color w:val="000000" w:themeColor="text1"/>
          <w:sz w:val="20"/>
          <w:szCs w:val="20"/>
        </w:rPr>
        <w:t>ильная боль в нижней части живота;</w:t>
      </w:r>
      <w:r>
        <w:rPr>
          <w:rFonts w:ascii="Times New Roman" w:hAnsi="Times New Roman" w:cs="Times New Roman"/>
          <w:color w:val="000000" w:themeColor="text1"/>
          <w:sz w:val="20"/>
          <w:szCs w:val="20"/>
        </w:rPr>
        <w:t xml:space="preserve"> о</w:t>
      </w:r>
      <w:r w:rsidR="00AC4C9D" w:rsidRPr="00AC4C9D">
        <w:rPr>
          <w:rFonts w:ascii="Times New Roman" w:hAnsi="Times New Roman" w:cs="Times New Roman"/>
          <w:color w:val="000000" w:themeColor="text1"/>
          <w:sz w:val="20"/>
          <w:szCs w:val="20"/>
        </w:rPr>
        <w:t>бильные кровянистые выделения, длящиеся более 7 дней;</w:t>
      </w:r>
      <w:r>
        <w:rPr>
          <w:rFonts w:ascii="Times New Roman" w:hAnsi="Times New Roman" w:cs="Times New Roman"/>
          <w:color w:val="000000" w:themeColor="text1"/>
          <w:sz w:val="20"/>
          <w:szCs w:val="20"/>
        </w:rPr>
        <w:t xml:space="preserve"> о</w:t>
      </w:r>
      <w:r w:rsidR="00AC4C9D" w:rsidRPr="00AC4C9D">
        <w:rPr>
          <w:rFonts w:ascii="Times New Roman" w:hAnsi="Times New Roman" w:cs="Times New Roman"/>
          <w:color w:val="000000" w:themeColor="text1"/>
          <w:sz w:val="20"/>
          <w:szCs w:val="20"/>
        </w:rPr>
        <w:t>бильные кровянистые выделения после скудных;</w:t>
      </w:r>
      <w:r>
        <w:rPr>
          <w:rFonts w:ascii="Times New Roman" w:hAnsi="Times New Roman" w:cs="Times New Roman"/>
          <w:color w:val="000000" w:themeColor="text1"/>
          <w:sz w:val="20"/>
          <w:szCs w:val="20"/>
        </w:rPr>
        <w:t xml:space="preserve"> т</w:t>
      </w:r>
      <w:r w:rsidR="00AC4C9D" w:rsidRPr="00AC4C9D">
        <w:rPr>
          <w:rFonts w:ascii="Times New Roman" w:hAnsi="Times New Roman" w:cs="Times New Roman"/>
          <w:color w:val="000000" w:themeColor="text1"/>
          <w:sz w:val="20"/>
          <w:szCs w:val="20"/>
        </w:rPr>
        <w:t>емные выделения со сгустками крови</w:t>
      </w:r>
      <w:r>
        <w:rPr>
          <w:rFonts w:ascii="Times New Roman" w:hAnsi="Times New Roman" w:cs="Times New Roman"/>
          <w:color w:val="000000" w:themeColor="text1"/>
          <w:sz w:val="20"/>
          <w:szCs w:val="20"/>
        </w:rPr>
        <w:t>; у</w:t>
      </w:r>
      <w:r w:rsidR="00AC4C9D" w:rsidRPr="00AC4C9D">
        <w:rPr>
          <w:rFonts w:ascii="Times New Roman" w:hAnsi="Times New Roman" w:cs="Times New Roman"/>
          <w:color w:val="000000" w:themeColor="text1"/>
          <w:sz w:val="20"/>
          <w:szCs w:val="20"/>
        </w:rPr>
        <w:t>силение боли в области матки, ухудшение общего состояния.</w:t>
      </w:r>
    </w:p>
    <w:p w:rsidR="00815EDC" w:rsidRPr="00815EDC" w:rsidRDefault="00027FDB" w:rsidP="00027FDB">
      <w:pPr>
        <w:tabs>
          <w:tab w:val="left" w:pos="567"/>
        </w:tabs>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815EDC">
        <w:rPr>
          <w:rFonts w:ascii="Times New Roman" w:hAnsi="Times New Roman" w:cs="Times New Roman"/>
          <w:color w:val="000000" w:themeColor="text1"/>
          <w:sz w:val="20"/>
          <w:szCs w:val="20"/>
        </w:rPr>
        <w:t>Мне разъяснено что, е</w:t>
      </w:r>
      <w:r w:rsidR="00815EDC" w:rsidRPr="00815EDC">
        <w:rPr>
          <w:rFonts w:ascii="Times New Roman" w:hAnsi="Times New Roman" w:cs="Times New Roman"/>
          <w:color w:val="000000" w:themeColor="text1"/>
          <w:sz w:val="20"/>
          <w:szCs w:val="20"/>
        </w:rPr>
        <w:t xml:space="preserve">сли кровянистые выделения долго не проходят и отличаются обильностью, </w:t>
      </w:r>
      <w:r w:rsidR="00815EDC">
        <w:rPr>
          <w:rFonts w:ascii="Times New Roman" w:hAnsi="Times New Roman" w:cs="Times New Roman"/>
          <w:color w:val="000000" w:themeColor="text1"/>
          <w:sz w:val="20"/>
          <w:szCs w:val="20"/>
        </w:rPr>
        <w:t xml:space="preserve">необходимо незамедлительно </w:t>
      </w:r>
      <w:r w:rsidR="00815EDC" w:rsidRPr="00815EDC">
        <w:rPr>
          <w:rFonts w:ascii="Times New Roman" w:hAnsi="Times New Roman" w:cs="Times New Roman"/>
          <w:color w:val="000000" w:themeColor="text1"/>
          <w:sz w:val="20"/>
          <w:szCs w:val="20"/>
        </w:rPr>
        <w:t>обратиться к врачу.</w:t>
      </w:r>
    </w:p>
    <w:p w:rsidR="009E7CF7" w:rsidRPr="00027FDB" w:rsidRDefault="00D73EB7" w:rsidP="00027FDB">
      <w:pPr>
        <w:tabs>
          <w:tab w:val="left" w:pos="567"/>
        </w:tabs>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027FDB">
        <w:rPr>
          <w:rFonts w:ascii="Times New Roman" w:hAnsi="Times New Roman" w:cs="Times New Roman"/>
          <w:color w:val="000000" w:themeColor="text1"/>
          <w:sz w:val="20"/>
          <w:szCs w:val="20"/>
        </w:rPr>
        <w:t xml:space="preserve">  </w:t>
      </w:r>
      <w:r w:rsidR="00815EDC">
        <w:rPr>
          <w:rFonts w:ascii="Times New Roman" w:hAnsi="Times New Roman" w:cs="Times New Roman"/>
          <w:color w:val="000000" w:themeColor="text1"/>
          <w:sz w:val="20"/>
          <w:szCs w:val="20"/>
        </w:rPr>
        <w:t>Мне разъяснено что, ч</w:t>
      </w:r>
      <w:r w:rsidR="00815EDC" w:rsidRPr="00815EDC">
        <w:rPr>
          <w:rFonts w:ascii="Times New Roman" w:hAnsi="Times New Roman" w:cs="Times New Roman"/>
          <w:color w:val="000000" w:themeColor="text1"/>
          <w:sz w:val="20"/>
          <w:szCs w:val="20"/>
        </w:rPr>
        <w:t xml:space="preserve">ерез 3 месяца после биопсии </w:t>
      </w:r>
      <w:r w:rsidR="00815EDC">
        <w:rPr>
          <w:rFonts w:ascii="Times New Roman" w:hAnsi="Times New Roman" w:cs="Times New Roman"/>
          <w:color w:val="000000" w:themeColor="text1"/>
          <w:sz w:val="20"/>
          <w:szCs w:val="20"/>
        </w:rPr>
        <w:t>рекомендовано</w:t>
      </w:r>
      <w:r w:rsidR="00815EDC" w:rsidRPr="00815EDC">
        <w:rPr>
          <w:rFonts w:ascii="Times New Roman" w:hAnsi="Times New Roman" w:cs="Times New Roman"/>
          <w:color w:val="000000" w:themeColor="text1"/>
          <w:sz w:val="20"/>
          <w:szCs w:val="20"/>
        </w:rPr>
        <w:t xml:space="preserve"> пройти повторный осмотр у гинеколога </w:t>
      </w:r>
      <w:r w:rsidR="00815EDC">
        <w:rPr>
          <w:rFonts w:ascii="Times New Roman" w:hAnsi="Times New Roman" w:cs="Times New Roman"/>
          <w:color w:val="000000" w:themeColor="text1"/>
          <w:sz w:val="20"/>
          <w:szCs w:val="20"/>
        </w:rPr>
        <w:t>(е</w:t>
      </w:r>
      <w:r w:rsidR="00815EDC" w:rsidRPr="00815EDC">
        <w:rPr>
          <w:rFonts w:ascii="Times New Roman" w:hAnsi="Times New Roman" w:cs="Times New Roman"/>
          <w:color w:val="000000" w:themeColor="text1"/>
          <w:sz w:val="20"/>
          <w:szCs w:val="20"/>
        </w:rPr>
        <w:t>сли подозрительные симптомы появились раньше, нужно сразу же обратиться к врачу</w:t>
      </w:r>
      <w:r w:rsidR="00815EDC">
        <w:rPr>
          <w:rFonts w:ascii="Times New Roman" w:hAnsi="Times New Roman" w:cs="Times New Roman"/>
          <w:color w:val="000000" w:themeColor="text1"/>
          <w:sz w:val="20"/>
          <w:szCs w:val="20"/>
        </w:rPr>
        <w:t>)</w:t>
      </w:r>
      <w:r w:rsidR="00815EDC" w:rsidRPr="00815EDC">
        <w:rPr>
          <w:rFonts w:ascii="Times New Roman" w:hAnsi="Times New Roman" w:cs="Times New Roman"/>
          <w:color w:val="000000" w:themeColor="text1"/>
          <w:sz w:val="20"/>
          <w:szCs w:val="20"/>
        </w:rPr>
        <w:t>.</w:t>
      </w:r>
    </w:p>
    <w:p w:rsidR="00787F78" w:rsidRPr="00D73EB7" w:rsidRDefault="004D3986" w:rsidP="008764B2">
      <w:pPr>
        <w:tabs>
          <w:tab w:val="left" w:pos="567"/>
        </w:tabs>
        <w:spacing w:after="0"/>
        <w:jc w:val="both"/>
        <w:rPr>
          <w:rFonts w:ascii="Times New Roman" w:hAnsi="Times New Roman" w:cs="Times New Roman"/>
          <w:color w:val="000000" w:themeColor="text1"/>
          <w:sz w:val="20"/>
          <w:szCs w:val="20"/>
        </w:rPr>
      </w:pPr>
      <w:r w:rsidRPr="00397905">
        <w:rPr>
          <w:rFonts w:ascii="Times New Roman" w:hAnsi="Times New Roman" w:cs="Times New Roman"/>
          <w:b/>
          <w:bCs/>
          <w:color w:val="000000" w:themeColor="text1"/>
          <w:sz w:val="20"/>
          <w:szCs w:val="20"/>
        </w:rPr>
        <w:t xml:space="preserve">        </w:t>
      </w:r>
      <w:r w:rsidR="008764B2">
        <w:rPr>
          <w:rFonts w:ascii="Times New Roman" w:hAnsi="Times New Roman" w:cs="Times New Roman"/>
          <w:b/>
          <w:bCs/>
          <w:color w:val="000000" w:themeColor="text1"/>
          <w:sz w:val="20"/>
          <w:szCs w:val="20"/>
        </w:rPr>
        <w:t xml:space="preserve">  </w:t>
      </w:r>
      <w:r w:rsidRPr="00397905">
        <w:rPr>
          <w:rFonts w:ascii="Times New Roman" w:hAnsi="Times New Roman" w:cs="Times New Roman"/>
          <w:b/>
          <w:bCs/>
          <w:color w:val="000000" w:themeColor="text1"/>
          <w:sz w:val="20"/>
          <w:szCs w:val="20"/>
        </w:rPr>
        <w:t xml:space="preserve"> </w:t>
      </w:r>
      <w:r w:rsidR="00B47F7E" w:rsidRPr="00397905">
        <w:rPr>
          <w:rFonts w:ascii="Times New Roman" w:hAnsi="Times New Roman" w:cs="Times New Roman"/>
          <w:color w:val="000000" w:themeColor="text1"/>
          <w:sz w:val="20"/>
          <w:szCs w:val="20"/>
        </w:rPr>
        <w:t>В</w:t>
      </w:r>
      <w:r w:rsidR="00787F78" w:rsidRPr="00397905">
        <w:rPr>
          <w:rFonts w:ascii="Times New Roman" w:hAnsi="Times New Roman" w:cs="Times New Roman"/>
          <w:color w:val="000000" w:themeColor="text1"/>
          <w:sz w:val="20"/>
          <w:szCs w:val="20"/>
        </w:rPr>
        <w:t xml:space="preserve"> доступной</w:t>
      </w:r>
      <w:r w:rsidR="00B47F7E" w:rsidRPr="00397905">
        <w:rPr>
          <w:rFonts w:ascii="Times New Roman" w:hAnsi="Times New Roman" w:cs="Times New Roman"/>
          <w:color w:val="000000" w:themeColor="text1"/>
          <w:sz w:val="20"/>
          <w:szCs w:val="20"/>
        </w:rPr>
        <w:t xml:space="preserve"> для </w:t>
      </w:r>
      <w:r w:rsidR="00787F78" w:rsidRPr="00397905">
        <w:rPr>
          <w:rFonts w:ascii="Times New Roman" w:hAnsi="Times New Roman" w:cs="Times New Roman"/>
          <w:color w:val="000000" w:themeColor="text1"/>
          <w:sz w:val="20"/>
          <w:szCs w:val="20"/>
        </w:rPr>
        <w:t xml:space="preserve">меня форме мне разъяснено, что я имею право отказаться от медицинского вмешательства или потребовать его прекращения, за исключением случаев, предусмотренных частью 9 статьи 20 Федерального закона от 21 ноября 2011 года N 323-ФЗ "Об основах охраны здоровья граждан в Российской Федерации". </w:t>
      </w:r>
    </w:p>
    <w:p w:rsidR="00787F78" w:rsidRPr="00397905" w:rsidRDefault="00787F78" w:rsidP="008764B2">
      <w:pPr>
        <w:tabs>
          <w:tab w:val="left" w:pos="567"/>
          <w:tab w:val="left" w:pos="709"/>
        </w:tabs>
        <w:spacing w:after="0"/>
        <w:jc w:val="both"/>
        <w:rPr>
          <w:rFonts w:ascii="Times New Roman" w:hAnsi="Times New Roman" w:cs="Times New Roman"/>
          <w:color w:val="000000" w:themeColor="text1"/>
          <w:sz w:val="20"/>
          <w:szCs w:val="20"/>
        </w:rPr>
      </w:pPr>
      <w:r w:rsidRPr="00397905">
        <w:rPr>
          <w:rFonts w:ascii="Times New Roman" w:hAnsi="Times New Roman" w:cs="Times New Roman"/>
          <w:color w:val="000000" w:themeColor="text1"/>
          <w:sz w:val="20"/>
          <w:szCs w:val="20"/>
        </w:rPr>
        <w:t xml:space="preserve">        </w:t>
      </w:r>
      <w:r w:rsidR="008764B2">
        <w:rPr>
          <w:rFonts w:ascii="Times New Roman" w:hAnsi="Times New Roman" w:cs="Times New Roman"/>
          <w:color w:val="000000" w:themeColor="text1"/>
          <w:sz w:val="20"/>
          <w:szCs w:val="20"/>
        </w:rPr>
        <w:t xml:space="preserve">  </w:t>
      </w:r>
      <w:r w:rsidRPr="00397905">
        <w:rPr>
          <w:rFonts w:ascii="Times New Roman" w:hAnsi="Times New Roman" w:cs="Times New Roman"/>
          <w:color w:val="000000" w:themeColor="text1"/>
          <w:sz w:val="20"/>
          <w:szCs w:val="20"/>
        </w:rPr>
        <w:t xml:space="preserve"> Сведения о выбранных мною лицах, которым в соответствии с пунктом 5 части 5 статьи 19 Федерального закона от 21 ноября 2011 года N 323-ФЗ "Об основах охраны здоровья граждан в Российской Федерации" может быть передана информация о состоянии моего здоровья</w:t>
      </w:r>
      <w:r w:rsidRPr="00397905">
        <w:rPr>
          <w:rFonts w:ascii="Times New Roman" w:hAnsi="Times New Roman" w:cs="Times New Roman"/>
          <w:i/>
          <w:iCs/>
          <w:color w:val="000000" w:themeColor="text1"/>
          <w:sz w:val="20"/>
          <w:szCs w:val="20"/>
        </w:rPr>
        <w:t>:</w:t>
      </w:r>
    </w:p>
    <w:p w:rsidR="00787F78" w:rsidRPr="00397905" w:rsidRDefault="00787F78" w:rsidP="00787F78">
      <w:pPr>
        <w:spacing w:after="0"/>
        <w:jc w:val="both"/>
        <w:rPr>
          <w:rFonts w:ascii="Times New Roman" w:hAnsi="Times New Roman" w:cs="Times New Roman"/>
          <w:sz w:val="20"/>
          <w:szCs w:val="20"/>
        </w:rPr>
      </w:pPr>
      <w:r w:rsidRPr="00397905">
        <w:rPr>
          <w:rFonts w:ascii="Times New Roman" w:hAnsi="Times New Roman" w:cs="Times New Roman"/>
          <w:sz w:val="20"/>
          <w:szCs w:val="20"/>
        </w:rPr>
        <w:t>_______________________________________________________________</w:t>
      </w:r>
      <w:r w:rsidR="004B28A2" w:rsidRPr="00397905">
        <w:rPr>
          <w:rFonts w:ascii="Times New Roman" w:hAnsi="Times New Roman" w:cs="Times New Roman"/>
          <w:sz w:val="20"/>
          <w:szCs w:val="20"/>
        </w:rPr>
        <w:t>______________</w:t>
      </w:r>
    </w:p>
    <w:p w:rsidR="00787F78" w:rsidRPr="00D37036" w:rsidRDefault="00787F78" w:rsidP="00787F78">
      <w:pPr>
        <w:spacing w:after="0"/>
        <w:jc w:val="both"/>
        <w:rPr>
          <w:rFonts w:ascii="Times New Roman" w:hAnsi="Times New Roman" w:cs="Times New Roman"/>
          <w:sz w:val="18"/>
          <w:szCs w:val="18"/>
        </w:rPr>
      </w:pPr>
      <w:r w:rsidRPr="00D37036">
        <w:rPr>
          <w:rFonts w:ascii="Times New Roman" w:hAnsi="Times New Roman" w:cs="Times New Roman"/>
          <w:sz w:val="18"/>
          <w:szCs w:val="18"/>
        </w:rPr>
        <w:t>(фамилия,  имя,  отчество  (при  наличии)  гражданина,  контактный телефон)</w:t>
      </w:r>
    </w:p>
    <w:p w:rsidR="00787F78" w:rsidRPr="00D37036" w:rsidRDefault="00787F78" w:rsidP="007D68CF">
      <w:pPr>
        <w:tabs>
          <w:tab w:val="left" w:pos="567"/>
        </w:tabs>
        <w:spacing w:after="0"/>
        <w:jc w:val="both"/>
        <w:rPr>
          <w:rFonts w:ascii="Times New Roman" w:hAnsi="Times New Roman" w:cs="Times New Roman"/>
          <w:sz w:val="18"/>
          <w:szCs w:val="18"/>
        </w:rPr>
      </w:pPr>
      <w:r w:rsidRPr="00D37036">
        <w:rPr>
          <w:rFonts w:ascii="Times New Roman" w:hAnsi="Times New Roman" w:cs="Times New Roman"/>
          <w:sz w:val="18"/>
          <w:szCs w:val="18"/>
        </w:rPr>
        <w:t xml:space="preserve"> ________________________________________________________________</w:t>
      </w:r>
      <w:r w:rsidR="004B28A2" w:rsidRPr="00D37036">
        <w:rPr>
          <w:rFonts w:ascii="Times New Roman" w:hAnsi="Times New Roman" w:cs="Times New Roman"/>
          <w:sz w:val="18"/>
          <w:szCs w:val="18"/>
        </w:rPr>
        <w:t>_____________</w:t>
      </w:r>
      <w:r w:rsidR="00D37036">
        <w:rPr>
          <w:rFonts w:ascii="Times New Roman" w:hAnsi="Times New Roman" w:cs="Times New Roman"/>
          <w:sz w:val="18"/>
          <w:szCs w:val="18"/>
        </w:rPr>
        <w:t>_______</w:t>
      </w:r>
    </w:p>
    <w:p w:rsidR="00787F78" w:rsidRPr="00D37036" w:rsidRDefault="00787F78" w:rsidP="00787F78">
      <w:pPr>
        <w:spacing w:after="0"/>
        <w:jc w:val="both"/>
        <w:rPr>
          <w:rFonts w:ascii="Times New Roman" w:hAnsi="Times New Roman" w:cs="Times New Roman"/>
          <w:sz w:val="18"/>
          <w:szCs w:val="18"/>
        </w:rPr>
      </w:pPr>
      <w:r w:rsidRPr="00D37036">
        <w:rPr>
          <w:rFonts w:ascii="Times New Roman" w:hAnsi="Times New Roman" w:cs="Times New Roman"/>
          <w:sz w:val="18"/>
          <w:szCs w:val="18"/>
        </w:rPr>
        <w:t>(фамилия,  имя,  отчество  (при  наличии)  гражданина,  контактный телефон)</w:t>
      </w:r>
    </w:p>
    <w:p w:rsidR="00787F78" w:rsidRPr="00D37036" w:rsidRDefault="00B47F7E" w:rsidP="00787F78">
      <w:pPr>
        <w:spacing w:after="0"/>
        <w:jc w:val="both"/>
        <w:rPr>
          <w:rFonts w:ascii="Times New Roman" w:hAnsi="Times New Roman" w:cs="Times New Roman"/>
          <w:sz w:val="18"/>
          <w:szCs w:val="18"/>
        </w:rPr>
      </w:pPr>
      <w:r w:rsidRPr="00D37036">
        <w:rPr>
          <w:rFonts w:ascii="Times New Roman" w:hAnsi="Times New Roman" w:cs="Times New Roman"/>
          <w:sz w:val="18"/>
          <w:szCs w:val="18"/>
        </w:rPr>
        <w:t xml:space="preserve">__________       </w:t>
      </w:r>
      <w:r w:rsidR="00787F78" w:rsidRPr="00D37036">
        <w:rPr>
          <w:rFonts w:ascii="Times New Roman" w:hAnsi="Times New Roman" w:cs="Times New Roman"/>
          <w:sz w:val="18"/>
          <w:szCs w:val="18"/>
        </w:rPr>
        <w:t>_______________________________________________</w:t>
      </w:r>
      <w:r w:rsidR="004B28A2" w:rsidRPr="00D37036">
        <w:rPr>
          <w:rFonts w:ascii="Times New Roman" w:hAnsi="Times New Roman" w:cs="Times New Roman"/>
          <w:sz w:val="18"/>
          <w:szCs w:val="18"/>
        </w:rPr>
        <w:t>_____</w:t>
      </w:r>
      <w:r w:rsidRPr="00D37036">
        <w:rPr>
          <w:rFonts w:ascii="Times New Roman" w:hAnsi="Times New Roman" w:cs="Times New Roman"/>
          <w:sz w:val="18"/>
          <w:szCs w:val="18"/>
        </w:rPr>
        <w:t>___________</w:t>
      </w:r>
      <w:r w:rsidR="00D37036">
        <w:rPr>
          <w:rFonts w:ascii="Times New Roman" w:hAnsi="Times New Roman" w:cs="Times New Roman"/>
          <w:sz w:val="18"/>
          <w:szCs w:val="18"/>
        </w:rPr>
        <w:t>______</w:t>
      </w:r>
      <w:r w:rsidRPr="00D37036">
        <w:rPr>
          <w:rFonts w:ascii="Times New Roman" w:hAnsi="Times New Roman" w:cs="Times New Roman"/>
          <w:sz w:val="18"/>
          <w:szCs w:val="18"/>
        </w:rPr>
        <w:t>__</w:t>
      </w:r>
    </w:p>
    <w:p w:rsidR="00787F78" w:rsidRPr="00D37036" w:rsidRDefault="00787F78" w:rsidP="00787F78">
      <w:pPr>
        <w:spacing w:after="0"/>
        <w:jc w:val="both"/>
        <w:rPr>
          <w:rFonts w:ascii="Times New Roman" w:hAnsi="Times New Roman" w:cs="Times New Roman"/>
          <w:sz w:val="18"/>
          <w:szCs w:val="18"/>
        </w:rPr>
      </w:pPr>
      <w:r w:rsidRPr="00D37036">
        <w:rPr>
          <w:rFonts w:ascii="Times New Roman" w:hAnsi="Times New Roman" w:cs="Times New Roman"/>
          <w:sz w:val="18"/>
          <w:szCs w:val="18"/>
        </w:rPr>
        <w:t xml:space="preserve"> (подпись)   </w:t>
      </w:r>
      <w:r w:rsidR="00B47F7E" w:rsidRPr="00D37036">
        <w:rPr>
          <w:rFonts w:ascii="Times New Roman" w:hAnsi="Times New Roman" w:cs="Times New Roman"/>
          <w:sz w:val="18"/>
          <w:szCs w:val="18"/>
        </w:rPr>
        <w:t xml:space="preserve"> </w:t>
      </w:r>
      <w:r w:rsidRPr="00D37036">
        <w:rPr>
          <w:rFonts w:ascii="Times New Roman" w:hAnsi="Times New Roman" w:cs="Times New Roman"/>
          <w:sz w:val="18"/>
          <w:szCs w:val="18"/>
        </w:rPr>
        <w:t>(фамилия, имя, отчество (при наличии) гражданина, телефон)</w:t>
      </w:r>
    </w:p>
    <w:p w:rsidR="00787F78" w:rsidRPr="00D37036" w:rsidRDefault="00787F78" w:rsidP="00787F78">
      <w:pPr>
        <w:spacing w:after="0"/>
        <w:jc w:val="both"/>
        <w:rPr>
          <w:rFonts w:ascii="Times New Roman" w:hAnsi="Times New Roman" w:cs="Times New Roman"/>
          <w:sz w:val="18"/>
          <w:szCs w:val="18"/>
        </w:rPr>
      </w:pPr>
      <w:r w:rsidRPr="00D37036">
        <w:rPr>
          <w:rFonts w:ascii="Times New Roman" w:hAnsi="Times New Roman" w:cs="Times New Roman"/>
          <w:sz w:val="18"/>
          <w:szCs w:val="18"/>
        </w:rPr>
        <w:t>__________</w:t>
      </w:r>
      <w:r w:rsidR="00B47F7E" w:rsidRPr="00D37036">
        <w:rPr>
          <w:rFonts w:ascii="Times New Roman" w:hAnsi="Times New Roman" w:cs="Times New Roman"/>
          <w:sz w:val="18"/>
          <w:szCs w:val="18"/>
        </w:rPr>
        <w:t xml:space="preserve">     </w:t>
      </w:r>
      <w:r w:rsidRPr="00D37036">
        <w:rPr>
          <w:rFonts w:ascii="Times New Roman" w:hAnsi="Times New Roman" w:cs="Times New Roman"/>
          <w:sz w:val="18"/>
          <w:szCs w:val="18"/>
        </w:rPr>
        <w:t>___________________________________________</w:t>
      </w:r>
      <w:r w:rsidR="00B47F7E" w:rsidRPr="00D37036">
        <w:rPr>
          <w:rFonts w:ascii="Times New Roman" w:hAnsi="Times New Roman" w:cs="Times New Roman"/>
          <w:sz w:val="18"/>
          <w:szCs w:val="18"/>
        </w:rPr>
        <w:t>____________________</w:t>
      </w:r>
      <w:r w:rsidR="00D37036">
        <w:rPr>
          <w:rFonts w:ascii="Times New Roman" w:hAnsi="Times New Roman" w:cs="Times New Roman"/>
          <w:sz w:val="18"/>
          <w:szCs w:val="18"/>
        </w:rPr>
        <w:t>________</w:t>
      </w:r>
      <w:r w:rsidR="00B47F7E" w:rsidRPr="00D37036">
        <w:rPr>
          <w:rFonts w:ascii="Times New Roman" w:hAnsi="Times New Roman" w:cs="Times New Roman"/>
          <w:sz w:val="18"/>
          <w:szCs w:val="18"/>
        </w:rPr>
        <w:t>_</w:t>
      </w:r>
    </w:p>
    <w:p w:rsidR="00787F78" w:rsidRPr="00D37036" w:rsidRDefault="00787F78" w:rsidP="00787F78">
      <w:pPr>
        <w:spacing w:after="0"/>
        <w:jc w:val="both"/>
        <w:rPr>
          <w:rFonts w:ascii="Times New Roman" w:hAnsi="Times New Roman" w:cs="Times New Roman"/>
          <w:sz w:val="18"/>
          <w:szCs w:val="18"/>
        </w:rPr>
      </w:pPr>
      <w:r w:rsidRPr="00D37036">
        <w:rPr>
          <w:rFonts w:ascii="Times New Roman" w:hAnsi="Times New Roman" w:cs="Times New Roman"/>
          <w:sz w:val="18"/>
          <w:szCs w:val="18"/>
        </w:rPr>
        <w:t xml:space="preserve"> (подпись) </w:t>
      </w:r>
      <w:r w:rsidR="00B47F7E" w:rsidRPr="00D37036">
        <w:rPr>
          <w:rFonts w:ascii="Times New Roman" w:hAnsi="Times New Roman" w:cs="Times New Roman"/>
          <w:sz w:val="18"/>
          <w:szCs w:val="18"/>
        </w:rPr>
        <w:t xml:space="preserve">     </w:t>
      </w:r>
      <w:r w:rsidRPr="00D37036">
        <w:rPr>
          <w:rFonts w:ascii="Times New Roman" w:hAnsi="Times New Roman" w:cs="Times New Roman"/>
          <w:sz w:val="18"/>
          <w:szCs w:val="18"/>
        </w:rPr>
        <w:t xml:space="preserve">  (фамилия, имя, отчество (при наличии) медицинского работника).</w:t>
      </w:r>
    </w:p>
    <w:p w:rsidR="00965082" w:rsidRPr="00D37036" w:rsidRDefault="00787F78" w:rsidP="000740D3">
      <w:pPr>
        <w:spacing w:after="0"/>
        <w:jc w:val="both"/>
        <w:rPr>
          <w:rFonts w:ascii="Times New Roman" w:hAnsi="Times New Roman" w:cs="Times New Roman"/>
          <w:sz w:val="18"/>
          <w:szCs w:val="18"/>
        </w:rPr>
      </w:pPr>
      <w:r w:rsidRPr="00D37036">
        <w:rPr>
          <w:rFonts w:ascii="Times New Roman" w:hAnsi="Times New Roman" w:cs="Times New Roman"/>
          <w:sz w:val="18"/>
          <w:szCs w:val="18"/>
        </w:rPr>
        <w:t xml:space="preserve">        </w:t>
      </w:r>
      <w:r w:rsidR="004A7B9D" w:rsidRPr="00D37036">
        <w:rPr>
          <w:rFonts w:ascii="Times New Roman" w:hAnsi="Times New Roman" w:cs="Times New Roman"/>
          <w:sz w:val="18"/>
          <w:szCs w:val="18"/>
        </w:rPr>
        <w:t xml:space="preserve">  </w:t>
      </w:r>
    </w:p>
    <w:p w:rsidR="0018509D" w:rsidRPr="009317B8" w:rsidRDefault="00965082" w:rsidP="009317B8">
      <w:pPr>
        <w:tabs>
          <w:tab w:val="left" w:pos="567"/>
        </w:tabs>
        <w:spacing w:after="0"/>
        <w:jc w:val="both"/>
        <w:rPr>
          <w:rFonts w:ascii="Times New Roman" w:hAnsi="Times New Roman" w:cs="Times New Roman"/>
          <w:b/>
          <w:bCs/>
          <w:sz w:val="20"/>
          <w:szCs w:val="20"/>
        </w:rPr>
      </w:pPr>
      <w:r w:rsidRPr="00397905">
        <w:rPr>
          <w:rFonts w:ascii="Times New Roman" w:hAnsi="Times New Roman" w:cs="Times New Roman"/>
          <w:sz w:val="20"/>
          <w:szCs w:val="20"/>
        </w:rPr>
        <w:t xml:space="preserve">         </w:t>
      </w:r>
      <w:r w:rsidR="008764B2">
        <w:rPr>
          <w:rFonts w:ascii="Times New Roman" w:hAnsi="Times New Roman" w:cs="Times New Roman"/>
          <w:sz w:val="20"/>
          <w:szCs w:val="20"/>
        </w:rPr>
        <w:t xml:space="preserve">  </w:t>
      </w:r>
      <w:r w:rsidR="000740D3" w:rsidRPr="00397905">
        <w:rPr>
          <w:rFonts w:ascii="Times New Roman" w:hAnsi="Times New Roman" w:cs="Times New Roman"/>
          <w:b/>
          <w:bCs/>
          <w:sz w:val="20"/>
          <w:szCs w:val="20"/>
        </w:rPr>
        <w:t>Я подтверждаю, что</w:t>
      </w:r>
      <w:r w:rsidR="008E0A62" w:rsidRPr="00397905">
        <w:rPr>
          <w:rFonts w:ascii="Times New Roman" w:hAnsi="Times New Roman" w:cs="Times New Roman"/>
          <w:b/>
          <w:bCs/>
          <w:sz w:val="20"/>
          <w:szCs w:val="20"/>
        </w:rPr>
        <w:t>:</w:t>
      </w:r>
    </w:p>
    <w:p w:rsidR="00532F60" w:rsidRPr="00397905" w:rsidRDefault="0000127A" w:rsidP="00E11AB8">
      <w:pPr>
        <w:tabs>
          <w:tab w:val="left" w:pos="567"/>
        </w:tabs>
        <w:spacing w:after="0"/>
        <w:jc w:val="both"/>
        <w:rPr>
          <w:rFonts w:ascii="Times New Roman" w:hAnsi="Times New Roman" w:cs="Times New Roman"/>
          <w:sz w:val="20"/>
          <w:szCs w:val="20"/>
        </w:rPr>
      </w:pPr>
      <w:r w:rsidRPr="00397905">
        <w:rPr>
          <w:rFonts w:ascii="Times New Roman" w:hAnsi="Times New Roman" w:cs="Times New Roman"/>
          <w:sz w:val="20"/>
          <w:szCs w:val="20"/>
        </w:rPr>
        <w:t xml:space="preserve">        </w:t>
      </w:r>
      <w:r w:rsidR="00882DA1" w:rsidRPr="00397905">
        <w:rPr>
          <w:rFonts w:ascii="Times New Roman" w:hAnsi="Times New Roman" w:cs="Times New Roman"/>
          <w:sz w:val="20"/>
          <w:szCs w:val="20"/>
        </w:rPr>
        <w:t xml:space="preserve"> </w:t>
      </w:r>
      <w:r w:rsidR="008764B2">
        <w:rPr>
          <w:rFonts w:ascii="Times New Roman" w:hAnsi="Times New Roman" w:cs="Times New Roman"/>
          <w:sz w:val="20"/>
          <w:szCs w:val="20"/>
        </w:rPr>
        <w:t xml:space="preserve">  </w:t>
      </w:r>
      <w:r w:rsidR="00B7629F" w:rsidRPr="00397905">
        <w:rPr>
          <w:rFonts w:ascii="Times New Roman" w:hAnsi="Times New Roman" w:cs="Times New Roman"/>
          <w:sz w:val="20"/>
          <w:szCs w:val="20"/>
        </w:rPr>
        <w:t xml:space="preserve">Я поставила в известность врача обо всех проблемах, связанных со здоровьем, в том числе об аллергических проявлениях или индивидуальной непереносимости лекарственных препаратов, обо всех перенесенных мною и известных мне травмах, операциях, заболеваниях, об экологических и производственных факторах физической, химической или биологической природы, воздействующих на меня во время жизнедеятельности, о принимаемых лекарственных средствах. </w:t>
      </w:r>
    </w:p>
    <w:p w:rsidR="00B7629F" w:rsidRPr="00397905" w:rsidRDefault="00D33A4A" w:rsidP="00E11AB8">
      <w:pPr>
        <w:spacing w:after="0"/>
        <w:jc w:val="both"/>
        <w:rPr>
          <w:rFonts w:ascii="Times New Roman" w:hAnsi="Times New Roman" w:cs="Times New Roman"/>
          <w:sz w:val="20"/>
          <w:szCs w:val="20"/>
        </w:rPr>
      </w:pPr>
      <w:r w:rsidRPr="00397905">
        <w:rPr>
          <w:rFonts w:ascii="Times New Roman" w:hAnsi="Times New Roman" w:cs="Times New Roman"/>
          <w:sz w:val="20"/>
          <w:szCs w:val="20"/>
        </w:rPr>
        <w:t xml:space="preserve">         </w:t>
      </w:r>
      <w:r w:rsidR="008764B2">
        <w:rPr>
          <w:rFonts w:ascii="Times New Roman" w:hAnsi="Times New Roman" w:cs="Times New Roman"/>
          <w:sz w:val="20"/>
          <w:szCs w:val="20"/>
        </w:rPr>
        <w:t xml:space="preserve">  </w:t>
      </w:r>
      <w:r w:rsidR="008640A5" w:rsidRPr="00397905">
        <w:rPr>
          <w:rFonts w:ascii="Times New Roman" w:hAnsi="Times New Roman" w:cs="Times New Roman"/>
          <w:sz w:val="20"/>
          <w:szCs w:val="20"/>
        </w:rPr>
        <w:t>Я понимаю, что во время манипуляции могут возникнуть непредвиденные обстоятельства и ситуации, которые могут потребовать изменения плана лечения, применения дополнительных методов, чтобы получить по возможности лучший результат, поэтому уполномочиваю врача и выбранных им помощников осуществить это</w:t>
      </w:r>
      <w:r w:rsidR="00E11AB8">
        <w:rPr>
          <w:rFonts w:ascii="Times New Roman" w:hAnsi="Times New Roman" w:cs="Times New Roman"/>
          <w:sz w:val="20"/>
          <w:szCs w:val="20"/>
        </w:rPr>
        <w:t>.</w:t>
      </w:r>
    </w:p>
    <w:p w:rsidR="00B7629F" w:rsidRPr="00397905" w:rsidRDefault="00B7629F" w:rsidP="00B7629F">
      <w:pPr>
        <w:spacing w:after="0"/>
        <w:jc w:val="both"/>
        <w:rPr>
          <w:rFonts w:ascii="Times New Roman" w:hAnsi="Times New Roman" w:cs="Times New Roman"/>
          <w:sz w:val="20"/>
          <w:szCs w:val="20"/>
        </w:rPr>
      </w:pPr>
      <w:r w:rsidRPr="00397905">
        <w:rPr>
          <w:rFonts w:ascii="Times New Roman" w:hAnsi="Times New Roman" w:cs="Times New Roman"/>
          <w:sz w:val="20"/>
          <w:szCs w:val="20"/>
        </w:rPr>
        <w:t xml:space="preserve">         </w:t>
      </w:r>
      <w:r w:rsidR="008764B2">
        <w:rPr>
          <w:rFonts w:ascii="Times New Roman" w:hAnsi="Times New Roman" w:cs="Times New Roman"/>
          <w:sz w:val="20"/>
          <w:szCs w:val="20"/>
        </w:rPr>
        <w:t xml:space="preserve">  </w:t>
      </w:r>
      <w:r w:rsidRPr="00397905">
        <w:rPr>
          <w:rFonts w:ascii="Times New Roman" w:hAnsi="Times New Roman" w:cs="Times New Roman"/>
          <w:sz w:val="20"/>
          <w:szCs w:val="20"/>
        </w:rPr>
        <w:t>Я внимательно ознакоми</w:t>
      </w:r>
      <w:r w:rsidR="00D73EB7">
        <w:rPr>
          <w:rFonts w:ascii="Times New Roman" w:hAnsi="Times New Roman" w:cs="Times New Roman"/>
          <w:sz w:val="20"/>
          <w:szCs w:val="20"/>
        </w:rPr>
        <w:t>л</w:t>
      </w:r>
      <w:r w:rsidRPr="00397905">
        <w:rPr>
          <w:rFonts w:ascii="Times New Roman" w:hAnsi="Times New Roman" w:cs="Times New Roman"/>
          <w:sz w:val="20"/>
          <w:szCs w:val="20"/>
        </w:rPr>
        <w:t xml:space="preserve">ась с данным документом и понимаю, что он является юридическим документом и влечет для меня правовые последствия. Настоящий документ является неотъемлемой частью </w:t>
      </w:r>
      <w:r w:rsidR="00D73EB7" w:rsidRPr="00397905">
        <w:rPr>
          <w:rFonts w:ascii="Times New Roman" w:hAnsi="Times New Roman" w:cs="Times New Roman"/>
          <w:sz w:val="20"/>
          <w:szCs w:val="20"/>
        </w:rPr>
        <w:t>моей медицинской</w:t>
      </w:r>
      <w:r w:rsidRPr="00397905">
        <w:rPr>
          <w:rFonts w:ascii="Times New Roman" w:hAnsi="Times New Roman" w:cs="Times New Roman"/>
          <w:sz w:val="20"/>
          <w:szCs w:val="20"/>
        </w:rPr>
        <w:t xml:space="preserve"> карты.</w:t>
      </w:r>
    </w:p>
    <w:p w:rsidR="00D73EB7" w:rsidRDefault="00B7629F" w:rsidP="009317B8">
      <w:pPr>
        <w:tabs>
          <w:tab w:val="left" w:pos="567"/>
        </w:tabs>
        <w:spacing w:after="0"/>
        <w:jc w:val="both"/>
        <w:rPr>
          <w:rFonts w:ascii="Times New Roman" w:hAnsi="Times New Roman" w:cs="Times New Roman"/>
          <w:sz w:val="20"/>
          <w:szCs w:val="20"/>
        </w:rPr>
      </w:pPr>
      <w:r w:rsidRPr="00397905">
        <w:rPr>
          <w:rFonts w:ascii="Times New Roman" w:hAnsi="Times New Roman" w:cs="Times New Roman"/>
          <w:sz w:val="20"/>
          <w:szCs w:val="20"/>
        </w:rPr>
        <w:t xml:space="preserve">         </w:t>
      </w:r>
      <w:r w:rsidR="008764B2">
        <w:rPr>
          <w:rFonts w:ascii="Times New Roman" w:hAnsi="Times New Roman" w:cs="Times New Roman"/>
          <w:sz w:val="20"/>
          <w:szCs w:val="20"/>
        </w:rPr>
        <w:t xml:space="preserve">  </w:t>
      </w:r>
      <w:r w:rsidRPr="00397905">
        <w:rPr>
          <w:rFonts w:ascii="Times New Roman" w:hAnsi="Times New Roman" w:cs="Times New Roman"/>
          <w:sz w:val="20"/>
          <w:szCs w:val="20"/>
        </w:rPr>
        <w:t>Я имела возможность задать врачу все интересующие меня вопросы и получила на них удовлетворяющие меня ответы, и на основании вышеизложенного я даю информированное добровольное согласие на проведение мне медицинского вмешательства</w:t>
      </w:r>
      <w:r w:rsidR="00D33A4A" w:rsidRPr="00397905">
        <w:rPr>
          <w:rFonts w:ascii="Times New Roman" w:hAnsi="Times New Roman" w:cs="Times New Roman"/>
          <w:sz w:val="20"/>
          <w:szCs w:val="20"/>
        </w:rPr>
        <w:t>.</w:t>
      </w:r>
    </w:p>
    <w:p w:rsidR="00D37036" w:rsidRPr="00397905" w:rsidRDefault="00D37036" w:rsidP="009317B8">
      <w:pPr>
        <w:tabs>
          <w:tab w:val="left" w:pos="567"/>
        </w:tabs>
        <w:spacing w:after="0"/>
        <w:jc w:val="both"/>
        <w:rPr>
          <w:rFonts w:ascii="Times New Roman" w:hAnsi="Times New Roman" w:cs="Times New Roman"/>
          <w:sz w:val="20"/>
          <w:szCs w:val="20"/>
        </w:rPr>
      </w:pPr>
    </w:p>
    <w:p w:rsidR="009E25CD" w:rsidRPr="00397905" w:rsidRDefault="009E25CD" w:rsidP="0020302E">
      <w:pPr>
        <w:spacing w:after="0"/>
        <w:rPr>
          <w:rFonts w:ascii="Times New Roman" w:hAnsi="Times New Roman" w:cs="Times New Roman"/>
          <w:sz w:val="20"/>
          <w:szCs w:val="20"/>
        </w:rPr>
      </w:pPr>
      <w:r w:rsidRPr="00397905">
        <w:rPr>
          <w:rFonts w:ascii="Times New Roman" w:hAnsi="Times New Roman" w:cs="Times New Roman"/>
          <w:sz w:val="20"/>
          <w:szCs w:val="20"/>
        </w:rPr>
        <w:t>____________________________        ________________________</w:t>
      </w:r>
    </w:p>
    <w:p w:rsidR="0020302E" w:rsidRPr="00397905" w:rsidRDefault="0020302E" w:rsidP="004A7B9D">
      <w:pPr>
        <w:spacing w:after="0"/>
        <w:rPr>
          <w:rFonts w:ascii="Times New Roman" w:hAnsi="Times New Roman" w:cs="Times New Roman"/>
          <w:sz w:val="20"/>
          <w:szCs w:val="20"/>
        </w:rPr>
      </w:pPr>
      <w:r w:rsidRPr="00397905">
        <w:rPr>
          <w:rFonts w:ascii="Times New Roman" w:hAnsi="Times New Roman" w:cs="Times New Roman"/>
          <w:sz w:val="20"/>
          <w:szCs w:val="20"/>
        </w:rPr>
        <w:t>(</w:t>
      </w:r>
      <w:r w:rsidR="009E25CD" w:rsidRPr="00397905">
        <w:rPr>
          <w:rFonts w:ascii="Times New Roman" w:hAnsi="Times New Roman" w:cs="Times New Roman"/>
          <w:sz w:val="20"/>
          <w:szCs w:val="20"/>
        </w:rPr>
        <w:t>ФИО пациента)                                                      (подпись)</w:t>
      </w:r>
    </w:p>
    <w:p w:rsidR="00D33A4A" w:rsidRPr="00397905" w:rsidRDefault="009E25CD" w:rsidP="00D33A4A">
      <w:pPr>
        <w:spacing w:after="0"/>
        <w:rPr>
          <w:rFonts w:ascii="Times New Roman" w:hAnsi="Times New Roman" w:cs="Times New Roman"/>
          <w:sz w:val="20"/>
          <w:szCs w:val="20"/>
        </w:rPr>
      </w:pPr>
      <w:r w:rsidRPr="00397905">
        <w:rPr>
          <w:rFonts w:ascii="Times New Roman" w:hAnsi="Times New Roman" w:cs="Times New Roman"/>
          <w:sz w:val="20"/>
          <w:szCs w:val="20"/>
        </w:rPr>
        <w:t xml:space="preserve">___________________________             _________________________ </w:t>
      </w:r>
      <w:r w:rsidR="00B47F7E" w:rsidRPr="00397905">
        <w:rPr>
          <w:rFonts w:ascii="Times New Roman" w:hAnsi="Times New Roman" w:cs="Times New Roman"/>
          <w:sz w:val="20"/>
          <w:szCs w:val="20"/>
        </w:rPr>
        <w:br/>
      </w:r>
      <w:r w:rsidRPr="00397905">
        <w:rPr>
          <w:rFonts w:ascii="Times New Roman" w:hAnsi="Times New Roman" w:cs="Times New Roman"/>
          <w:sz w:val="20"/>
          <w:szCs w:val="20"/>
        </w:rPr>
        <w:t xml:space="preserve">(ФИО медицинского работника)                        (подпись)   </w:t>
      </w:r>
    </w:p>
    <w:p w:rsidR="009E25CD" w:rsidRPr="00397905" w:rsidRDefault="00B47F7E" w:rsidP="009E25CD">
      <w:pPr>
        <w:rPr>
          <w:rFonts w:ascii="Times New Roman" w:hAnsi="Times New Roman" w:cs="Times New Roman"/>
          <w:sz w:val="20"/>
          <w:szCs w:val="20"/>
        </w:rPr>
      </w:pPr>
      <w:r w:rsidRPr="00397905">
        <w:rPr>
          <w:rFonts w:ascii="Times New Roman" w:hAnsi="Times New Roman" w:cs="Times New Roman"/>
          <w:sz w:val="20"/>
          <w:szCs w:val="20"/>
        </w:rPr>
        <w:br/>
      </w:r>
      <w:r w:rsidR="009E25CD" w:rsidRPr="00397905">
        <w:rPr>
          <w:rFonts w:ascii="Times New Roman" w:hAnsi="Times New Roman" w:cs="Times New Roman"/>
          <w:sz w:val="20"/>
          <w:szCs w:val="20"/>
        </w:rPr>
        <w:t>«__»_________________ 20_______г. (дата оформления)</w:t>
      </w:r>
    </w:p>
    <w:p w:rsidR="004E5210" w:rsidRPr="004E5210" w:rsidRDefault="004E5210" w:rsidP="004E5210">
      <w:pPr>
        <w:rPr>
          <w:rFonts w:ascii="Times New Roman" w:hAnsi="Times New Roman" w:cs="Times New Roman"/>
          <w:sz w:val="24"/>
          <w:szCs w:val="24"/>
        </w:rPr>
      </w:pPr>
    </w:p>
    <w:sectPr w:rsidR="004E5210" w:rsidRPr="004E5210" w:rsidSect="00D37036">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28F"/>
    <w:multiLevelType w:val="hybridMultilevel"/>
    <w:tmpl w:val="1038A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480408"/>
    <w:multiLevelType w:val="hybridMultilevel"/>
    <w:tmpl w:val="CF2AF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F9163F"/>
    <w:multiLevelType w:val="hybridMultilevel"/>
    <w:tmpl w:val="217A8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E60AF8"/>
    <w:multiLevelType w:val="hybridMultilevel"/>
    <w:tmpl w:val="E5A6D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7339F7"/>
    <w:multiLevelType w:val="hybridMultilevel"/>
    <w:tmpl w:val="06D20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F70C12"/>
    <w:multiLevelType w:val="hybridMultilevel"/>
    <w:tmpl w:val="81B80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25362B"/>
    <w:rsid w:val="0000127A"/>
    <w:rsid w:val="00007DE7"/>
    <w:rsid w:val="00010FEA"/>
    <w:rsid w:val="000159C0"/>
    <w:rsid w:val="00027FDB"/>
    <w:rsid w:val="00041111"/>
    <w:rsid w:val="0004510F"/>
    <w:rsid w:val="00046937"/>
    <w:rsid w:val="0006583F"/>
    <w:rsid w:val="000703CC"/>
    <w:rsid w:val="000740D3"/>
    <w:rsid w:val="00080AB4"/>
    <w:rsid w:val="00084176"/>
    <w:rsid w:val="000874ED"/>
    <w:rsid w:val="000A18AB"/>
    <w:rsid w:val="000A39A5"/>
    <w:rsid w:val="000A6297"/>
    <w:rsid w:val="000B302D"/>
    <w:rsid w:val="000C5BDB"/>
    <w:rsid w:val="000D0D42"/>
    <w:rsid w:val="000E5324"/>
    <w:rsid w:val="000E5EB5"/>
    <w:rsid w:val="000F68B9"/>
    <w:rsid w:val="00107879"/>
    <w:rsid w:val="00107C59"/>
    <w:rsid w:val="0011389B"/>
    <w:rsid w:val="00116EC2"/>
    <w:rsid w:val="001229D1"/>
    <w:rsid w:val="001233B2"/>
    <w:rsid w:val="0013352F"/>
    <w:rsid w:val="0014760C"/>
    <w:rsid w:val="001614A5"/>
    <w:rsid w:val="0017109A"/>
    <w:rsid w:val="00181374"/>
    <w:rsid w:val="0018509D"/>
    <w:rsid w:val="00187CFC"/>
    <w:rsid w:val="001920A3"/>
    <w:rsid w:val="001B379F"/>
    <w:rsid w:val="001C6AC8"/>
    <w:rsid w:val="001D693A"/>
    <w:rsid w:val="001F1D9F"/>
    <w:rsid w:val="00200E46"/>
    <w:rsid w:val="0020302E"/>
    <w:rsid w:val="0020421F"/>
    <w:rsid w:val="00206D0C"/>
    <w:rsid w:val="00215837"/>
    <w:rsid w:val="00233E83"/>
    <w:rsid w:val="0024133A"/>
    <w:rsid w:val="0024647A"/>
    <w:rsid w:val="0025362B"/>
    <w:rsid w:val="0025374F"/>
    <w:rsid w:val="0026179D"/>
    <w:rsid w:val="00266015"/>
    <w:rsid w:val="00271DE3"/>
    <w:rsid w:val="00273204"/>
    <w:rsid w:val="0028265E"/>
    <w:rsid w:val="00285B8A"/>
    <w:rsid w:val="00286450"/>
    <w:rsid w:val="002872EB"/>
    <w:rsid w:val="0029624C"/>
    <w:rsid w:val="00297A99"/>
    <w:rsid w:val="002A2ECC"/>
    <w:rsid w:val="002B22AB"/>
    <w:rsid w:val="002E0608"/>
    <w:rsid w:val="002E26A7"/>
    <w:rsid w:val="002E7949"/>
    <w:rsid w:val="00301124"/>
    <w:rsid w:val="00304401"/>
    <w:rsid w:val="00315869"/>
    <w:rsid w:val="00316230"/>
    <w:rsid w:val="003211C0"/>
    <w:rsid w:val="00321451"/>
    <w:rsid w:val="003227EF"/>
    <w:rsid w:val="00322999"/>
    <w:rsid w:val="003303CC"/>
    <w:rsid w:val="00336E53"/>
    <w:rsid w:val="00340290"/>
    <w:rsid w:val="00344621"/>
    <w:rsid w:val="003572E6"/>
    <w:rsid w:val="00366B3E"/>
    <w:rsid w:val="0037271D"/>
    <w:rsid w:val="00373120"/>
    <w:rsid w:val="00382A8C"/>
    <w:rsid w:val="00384DA6"/>
    <w:rsid w:val="00391B69"/>
    <w:rsid w:val="0039690B"/>
    <w:rsid w:val="00397905"/>
    <w:rsid w:val="003A0BBD"/>
    <w:rsid w:val="003A36C2"/>
    <w:rsid w:val="003B768C"/>
    <w:rsid w:val="003C2316"/>
    <w:rsid w:val="003C3767"/>
    <w:rsid w:val="003C736D"/>
    <w:rsid w:val="003D629E"/>
    <w:rsid w:val="003E6E46"/>
    <w:rsid w:val="003F11AD"/>
    <w:rsid w:val="003F2A0D"/>
    <w:rsid w:val="003F2BA8"/>
    <w:rsid w:val="003F3C5B"/>
    <w:rsid w:val="004045FE"/>
    <w:rsid w:val="004200AE"/>
    <w:rsid w:val="004311B2"/>
    <w:rsid w:val="0043135B"/>
    <w:rsid w:val="004313B7"/>
    <w:rsid w:val="00432D8C"/>
    <w:rsid w:val="00433359"/>
    <w:rsid w:val="00440C12"/>
    <w:rsid w:val="00454F0E"/>
    <w:rsid w:val="00461A90"/>
    <w:rsid w:val="00474F00"/>
    <w:rsid w:val="00480538"/>
    <w:rsid w:val="0048197F"/>
    <w:rsid w:val="0048668F"/>
    <w:rsid w:val="004874CC"/>
    <w:rsid w:val="0049206B"/>
    <w:rsid w:val="00492C11"/>
    <w:rsid w:val="004938BC"/>
    <w:rsid w:val="004952C6"/>
    <w:rsid w:val="00496999"/>
    <w:rsid w:val="004A11B6"/>
    <w:rsid w:val="004A3AD5"/>
    <w:rsid w:val="004A5141"/>
    <w:rsid w:val="004A7B9D"/>
    <w:rsid w:val="004B166A"/>
    <w:rsid w:val="004B28A2"/>
    <w:rsid w:val="004B333D"/>
    <w:rsid w:val="004B6C56"/>
    <w:rsid w:val="004C12BC"/>
    <w:rsid w:val="004D3893"/>
    <w:rsid w:val="004D3986"/>
    <w:rsid w:val="004D4F4A"/>
    <w:rsid w:val="004E0A2E"/>
    <w:rsid w:val="004E324A"/>
    <w:rsid w:val="004E5210"/>
    <w:rsid w:val="005074B2"/>
    <w:rsid w:val="005217BE"/>
    <w:rsid w:val="00521987"/>
    <w:rsid w:val="00525228"/>
    <w:rsid w:val="0052650C"/>
    <w:rsid w:val="00532F60"/>
    <w:rsid w:val="00535B8B"/>
    <w:rsid w:val="00542A7C"/>
    <w:rsid w:val="005473A0"/>
    <w:rsid w:val="005553BF"/>
    <w:rsid w:val="00580389"/>
    <w:rsid w:val="00580714"/>
    <w:rsid w:val="00586E10"/>
    <w:rsid w:val="00597C3F"/>
    <w:rsid w:val="005A56F8"/>
    <w:rsid w:val="005A7BFE"/>
    <w:rsid w:val="005B2AB4"/>
    <w:rsid w:val="005C6021"/>
    <w:rsid w:val="005C662B"/>
    <w:rsid w:val="005E5D06"/>
    <w:rsid w:val="005E7945"/>
    <w:rsid w:val="005F0F60"/>
    <w:rsid w:val="005F17E1"/>
    <w:rsid w:val="005F5381"/>
    <w:rsid w:val="00603919"/>
    <w:rsid w:val="00604C8A"/>
    <w:rsid w:val="00613F5B"/>
    <w:rsid w:val="0061577B"/>
    <w:rsid w:val="0062138A"/>
    <w:rsid w:val="006226EB"/>
    <w:rsid w:val="00630CA3"/>
    <w:rsid w:val="00634AA3"/>
    <w:rsid w:val="00650E5E"/>
    <w:rsid w:val="006551CD"/>
    <w:rsid w:val="006576F9"/>
    <w:rsid w:val="00666443"/>
    <w:rsid w:val="006729A5"/>
    <w:rsid w:val="006805CB"/>
    <w:rsid w:val="00686B24"/>
    <w:rsid w:val="006908C6"/>
    <w:rsid w:val="006A1E39"/>
    <w:rsid w:val="006A25C2"/>
    <w:rsid w:val="006B42D5"/>
    <w:rsid w:val="006B74F2"/>
    <w:rsid w:val="006C2C61"/>
    <w:rsid w:val="006D1312"/>
    <w:rsid w:val="006D231B"/>
    <w:rsid w:val="006D554C"/>
    <w:rsid w:val="006E0896"/>
    <w:rsid w:val="006E2B61"/>
    <w:rsid w:val="00700A0B"/>
    <w:rsid w:val="00710865"/>
    <w:rsid w:val="0071192F"/>
    <w:rsid w:val="00714668"/>
    <w:rsid w:val="00722325"/>
    <w:rsid w:val="007357E4"/>
    <w:rsid w:val="0075581B"/>
    <w:rsid w:val="00757A80"/>
    <w:rsid w:val="00763227"/>
    <w:rsid w:val="00763A0E"/>
    <w:rsid w:val="00764589"/>
    <w:rsid w:val="00766D50"/>
    <w:rsid w:val="00782314"/>
    <w:rsid w:val="00787F78"/>
    <w:rsid w:val="007962C5"/>
    <w:rsid w:val="007A387D"/>
    <w:rsid w:val="007A74BC"/>
    <w:rsid w:val="007B2BB3"/>
    <w:rsid w:val="007B72AC"/>
    <w:rsid w:val="007B79FA"/>
    <w:rsid w:val="007D68CF"/>
    <w:rsid w:val="007F07C0"/>
    <w:rsid w:val="007F62C3"/>
    <w:rsid w:val="00815EDC"/>
    <w:rsid w:val="008233BD"/>
    <w:rsid w:val="008330F8"/>
    <w:rsid w:val="008360F6"/>
    <w:rsid w:val="00840791"/>
    <w:rsid w:val="0084344E"/>
    <w:rsid w:val="00850B5A"/>
    <w:rsid w:val="008640A5"/>
    <w:rsid w:val="008764B2"/>
    <w:rsid w:val="00876C2D"/>
    <w:rsid w:val="00880746"/>
    <w:rsid w:val="00882226"/>
    <w:rsid w:val="00882DA1"/>
    <w:rsid w:val="00886E7F"/>
    <w:rsid w:val="008A7639"/>
    <w:rsid w:val="008A7BA9"/>
    <w:rsid w:val="008B0794"/>
    <w:rsid w:val="008C2B3E"/>
    <w:rsid w:val="008C6C64"/>
    <w:rsid w:val="008C7D62"/>
    <w:rsid w:val="008E0A62"/>
    <w:rsid w:val="008E425A"/>
    <w:rsid w:val="008F6E8A"/>
    <w:rsid w:val="008F7E1C"/>
    <w:rsid w:val="00921594"/>
    <w:rsid w:val="009310D2"/>
    <w:rsid w:val="009317B8"/>
    <w:rsid w:val="009404DD"/>
    <w:rsid w:val="00946B54"/>
    <w:rsid w:val="0094748E"/>
    <w:rsid w:val="00961251"/>
    <w:rsid w:val="00963A83"/>
    <w:rsid w:val="00964122"/>
    <w:rsid w:val="00965082"/>
    <w:rsid w:val="00975E33"/>
    <w:rsid w:val="009800B9"/>
    <w:rsid w:val="00983898"/>
    <w:rsid w:val="00985D68"/>
    <w:rsid w:val="0098602F"/>
    <w:rsid w:val="009A0BF9"/>
    <w:rsid w:val="009A4FF5"/>
    <w:rsid w:val="009D2542"/>
    <w:rsid w:val="009D7ABC"/>
    <w:rsid w:val="009E25CD"/>
    <w:rsid w:val="009E596F"/>
    <w:rsid w:val="009E7254"/>
    <w:rsid w:val="009E7CF7"/>
    <w:rsid w:val="009E7ED0"/>
    <w:rsid w:val="009F67D4"/>
    <w:rsid w:val="00A00DE0"/>
    <w:rsid w:val="00A04A59"/>
    <w:rsid w:val="00A05793"/>
    <w:rsid w:val="00A05AFC"/>
    <w:rsid w:val="00A22506"/>
    <w:rsid w:val="00A24F52"/>
    <w:rsid w:val="00A24FD1"/>
    <w:rsid w:val="00A40755"/>
    <w:rsid w:val="00A55F0A"/>
    <w:rsid w:val="00A57C6A"/>
    <w:rsid w:val="00A649A3"/>
    <w:rsid w:val="00A66B80"/>
    <w:rsid w:val="00A773DD"/>
    <w:rsid w:val="00A77882"/>
    <w:rsid w:val="00A81A75"/>
    <w:rsid w:val="00A9670E"/>
    <w:rsid w:val="00AA00C8"/>
    <w:rsid w:val="00AA0E46"/>
    <w:rsid w:val="00AB1FFD"/>
    <w:rsid w:val="00AB496B"/>
    <w:rsid w:val="00AC3DB9"/>
    <w:rsid w:val="00AC4C9D"/>
    <w:rsid w:val="00AC6063"/>
    <w:rsid w:val="00AD26A7"/>
    <w:rsid w:val="00AD3D3D"/>
    <w:rsid w:val="00AD5763"/>
    <w:rsid w:val="00AE1D91"/>
    <w:rsid w:val="00AE2BBD"/>
    <w:rsid w:val="00AE2C99"/>
    <w:rsid w:val="00AE6371"/>
    <w:rsid w:val="00AF3272"/>
    <w:rsid w:val="00B04E25"/>
    <w:rsid w:val="00B04FA2"/>
    <w:rsid w:val="00B05997"/>
    <w:rsid w:val="00B05D25"/>
    <w:rsid w:val="00B11318"/>
    <w:rsid w:val="00B21013"/>
    <w:rsid w:val="00B21AD2"/>
    <w:rsid w:val="00B2652F"/>
    <w:rsid w:val="00B33FB9"/>
    <w:rsid w:val="00B354CC"/>
    <w:rsid w:val="00B35568"/>
    <w:rsid w:val="00B420D0"/>
    <w:rsid w:val="00B47F7E"/>
    <w:rsid w:val="00B62240"/>
    <w:rsid w:val="00B6355D"/>
    <w:rsid w:val="00B65552"/>
    <w:rsid w:val="00B661DF"/>
    <w:rsid w:val="00B6790E"/>
    <w:rsid w:val="00B71949"/>
    <w:rsid w:val="00B741FB"/>
    <w:rsid w:val="00B7629F"/>
    <w:rsid w:val="00B90555"/>
    <w:rsid w:val="00BA1B2F"/>
    <w:rsid w:val="00BA732B"/>
    <w:rsid w:val="00BB012B"/>
    <w:rsid w:val="00BB60DC"/>
    <w:rsid w:val="00BD2649"/>
    <w:rsid w:val="00BD3335"/>
    <w:rsid w:val="00C04344"/>
    <w:rsid w:val="00C05F79"/>
    <w:rsid w:val="00C11385"/>
    <w:rsid w:val="00C20D23"/>
    <w:rsid w:val="00C36423"/>
    <w:rsid w:val="00C5729E"/>
    <w:rsid w:val="00C622C1"/>
    <w:rsid w:val="00C64E33"/>
    <w:rsid w:val="00C738ED"/>
    <w:rsid w:val="00C75B3B"/>
    <w:rsid w:val="00C772D7"/>
    <w:rsid w:val="00C82D4C"/>
    <w:rsid w:val="00C836DB"/>
    <w:rsid w:val="00C90B50"/>
    <w:rsid w:val="00C95FF1"/>
    <w:rsid w:val="00CB4094"/>
    <w:rsid w:val="00CC262C"/>
    <w:rsid w:val="00CF0832"/>
    <w:rsid w:val="00D011DE"/>
    <w:rsid w:val="00D05B7E"/>
    <w:rsid w:val="00D131A7"/>
    <w:rsid w:val="00D1607F"/>
    <w:rsid w:val="00D3303C"/>
    <w:rsid w:val="00D33A4A"/>
    <w:rsid w:val="00D341E5"/>
    <w:rsid w:val="00D358CB"/>
    <w:rsid w:val="00D36CFD"/>
    <w:rsid w:val="00D37036"/>
    <w:rsid w:val="00D4718D"/>
    <w:rsid w:val="00D53CB9"/>
    <w:rsid w:val="00D563EC"/>
    <w:rsid w:val="00D6237D"/>
    <w:rsid w:val="00D62767"/>
    <w:rsid w:val="00D73EB7"/>
    <w:rsid w:val="00D80826"/>
    <w:rsid w:val="00D81CCF"/>
    <w:rsid w:val="00D86E06"/>
    <w:rsid w:val="00D96B04"/>
    <w:rsid w:val="00D9707C"/>
    <w:rsid w:val="00D9733F"/>
    <w:rsid w:val="00D97F54"/>
    <w:rsid w:val="00DB0400"/>
    <w:rsid w:val="00DB07AE"/>
    <w:rsid w:val="00DB791C"/>
    <w:rsid w:val="00DC0DA9"/>
    <w:rsid w:val="00DC6B9B"/>
    <w:rsid w:val="00DD03BC"/>
    <w:rsid w:val="00DD1A69"/>
    <w:rsid w:val="00DD771E"/>
    <w:rsid w:val="00DE2986"/>
    <w:rsid w:val="00DF0440"/>
    <w:rsid w:val="00E078A2"/>
    <w:rsid w:val="00E11AB8"/>
    <w:rsid w:val="00E2568B"/>
    <w:rsid w:val="00E25BC3"/>
    <w:rsid w:val="00E332C2"/>
    <w:rsid w:val="00E4047C"/>
    <w:rsid w:val="00E540B9"/>
    <w:rsid w:val="00E558ED"/>
    <w:rsid w:val="00E637CD"/>
    <w:rsid w:val="00E63AAB"/>
    <w:rsid w:val="00E6404A"/>
    <w:rsid w:val="00E675A8"/>
    <w:rsid w:val="00E71C20"/>
    <w:rsid w:val="00E856EB"/>
    <w:rsid w:val="00E87FD1"/>
    <w:rsid w:val="00E92DC1"/>
    <w:rsid w:val="00EA1D08"/>
    <w:rsid w:val="00EA4875"/>
    <w:rsid w:val="00EB2D6B"/>
    <w:rsid w:val="00ED743A"/>
    <w:rsid w:val="00EF36D2"/>
    <w:rsid w:val="00EF61D5"/>
    <w:rsid w:val="00F06D78"/>
    <w:rsid w:val="00F132E9"/>
    <w:rsid w:val="00F13E39"/>
    <w:rsid w:val="00F149C6"/>
    <w:rsid w:val="00F212FE"/>
    <w:rsid w:val="00F21AB7"/>
    <w:rsid w:val="00F340A8"/>
    <w:rsid w:val="00F36591"/>
    <w:rsid w:val="00F41296"/>
    <w:rsid w:val="00F51D69"/>
    <w:rsid w:val="00F55BB7"/>
    <w:rsid w:val="00F67174"/>
    <w:rsid w:val="00F93039"/>
    <w:rsid w:val="00FA3315"/>
    <w:rsid w:val="00FA7603"/>
    <w:rsid w:val="00FB1A04"/>
    <w:rsid w:val="00FD7FFB"/>
    <w:rsid w:val="00FE0435"/>
    <w:rsid w:val="00FE1827"/>
    <w:rsid w:val="00FE2838"/>
    <w:rsid w:val="00FE3F58"/>
    <w:rsid w:val="00FE545C"/>
    <w:rsid w:val="00FE5C91"/>
    <w:rsid w:val="00FE6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F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B9D"/>
    <w:pPr>
      <w:ind w:left="720"/>
      <w:contextualSpacing/>
    </w:pPr>
  </w:style>
  <w:style w:type="character" w:styleId="a4">
    <w:name w:val="Hyperlink"/>
    <w:basedOn w:val="a0"/>
    <w:uiPriority w:val="99"/>
    <w:unhideWhenUsed/>
    <w:rsid w:val="00F132E9"/>
    <w:rPr>
      <w:color w:val="0563C1" w:themeColor="hyperlink"/>
      <w:u w:val="single"/>
    </w:rPr>
  </w:style>
  <w:style w:type="character" w:customStyle="1" w:styleId="UnresolvedMention">
    <w:name w:val="Unresolved Mention"/>
    <w:basedOn w:val="a0"/>
    <w:uiPriority w:val="99"/>
    <w:semiHidden/>
    <w:unhideWhenUsed/>
    <w:rsid w:val="00F132E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929CB-4D19-4FDE-BAA7-3495FB625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1421</Words>
  <Characters>8104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Solvores</dc:creator>
  <cp:lastModifiedBy>Андрей Дианов</cp:lastModifiedBy>
  <cp:revision>2</cp:revision>
  <cp:lastPrinted>2022-09-16T08:53:00Z</cp:lastPrinted>
  <dcterms:created xsi:type="dcterms:W3CDTF">2023-08-14T05:43:00Z</dcterms:created>
  <dcterms:modified xsi:type="dcterms:W3CDTF">2023-08-14T05:43:00Z</dcterms:modified>
</cp:coreProperties>
</file>